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10"/>
        <w:keepNext/>
        <w:keepLines/>
        <w:shd w:val="clear" w:color="auto" w:fill="auto"/>
        <w:ind w:left="320" w:right="160" w:firstLine="280"/>
      </w:pPr>
      <w:bookmarkStart w:id="0" w:name="bookmark0"/>
      <w:r>
        <w:t xml:space="preserve">на действия конкурсной комиссии по подведению итогов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</w:t>
      </w:r>
      <w:bookmarkEnd w:id="0"/>
    </w:p>
    <w:p>
      <w:pPr>
        <w:pStyle w:val="Style10"/>
        <w:keepNext/>
        <w:keepLines/>
        <w:shd w:val="clear" w:color="auto" w:fill="auto"/>
        <w:ind w:left="2500"/>
        <w:spacing w:after="480"/>
      </w:pPr>
      <w:bookmarkStart w:id="1" w:name="bookmark1"/>
      <w:r>
        <w:t xml:space="preserve">собственности МО Оренбургский район.</w:t>
      </w:r>
      <w:bookmarkEnd w:id="1"/>
    </w:p>
    <w:p>
      <w:pPr>
        <w:pStyle w:val="Style3"/>
        <w:shd w:val="clear" w:color="auto" w:fill="auto"/>
        <w:ind w:left="20" w:right="160" w:firstLine="580"/>
        <w:spacing w:before="0"/>
      </w:pPr>
      <w:r>
        <w:rPr>
          <w:rStyle w:val="CharStyle5"/>
        </w:rPr>
        <w:t xml:space="preserve">Указание на торги:</w:t>
      </w:r>
      <w:r>
        <w:t xml:space="preserve">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МО Оренбургский район.</w:t>
      </w:r>
    </w:p>
    <w:p>
      <w:pPr>
        <w:pStyle w:val="Style10"/>
        <w:keepNext/>
        <w:keepLines/>
        <w:shd w:val="clear" w:color="auto" w:fill="auto"/>
        <w:jc w:val="both"/>
        <w:ind w:left="20" w:right="160" w:firstLine="580"/>
      </w:pPr>
      <w:bookmarkStart w:id="2" w:name="bookmark2"/>
      <w:r>
        <w:t xml:space="preserve">Адрес официального сайта, на котором размещена информация о торгах: </w:t>
      </w:r>
      <w:r>
        <w:fldChar w:fldCharType="begin"/>
      </w:r>
      <w:r>
        <w:rPr>
          <w:rStyle w:val="CharStyle15"/>
        </w:rPr>
        <w:instrText> HYPERLINK "http://orenregion.rU/content/blogcategory/l"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http://orenregion.rU/content/blogcategory/l</w:t>
      </w:r>
      <w:r>
        <w:fldChar w:fldCharType="end"/>
      </w:r>
      <w:r>
        <w:rPr>
          <w:rStyle w:val="CharStyle15"/>
        </w:rPr>
        <w:t xml:space="preserve"> </w:t>
      </w:r>
      <w:r>
        <w:rPr>
          <w:rStyle w:val="CharStyle15"/>
          <w:lang w:val="ru"/>
        </w:rPr>
        <w:t xml:space="preserve">50/276/</w:t>
      </w:r>
      <w:bookmarkEnd w:id="2"/>
    </w:p>
    <w:p>
      <w:pPr>
        <w:pStyle w:val="Style10"/>
        <w:keepNext/>
        <w:keepLines/>
        <w:shd w:val="clear" w:color="auto" w:fill="auto"/>
        <w:jc w:val="both"/>
        <w:ind w:left="20" w:right="160" w:firstLine="580"/>
      </w:pPr>
      <w:bookmarkStart w:id="3" w:name="bookmark3"/>
      <w:r>
        <w:t xml:space="preserve">Дата опубликования извещения о проведении открытого аукциона в электронной форме:</w:t>
      </w:r>
      <w:r>
        <w:rPr>
          <w:rStyle w:val="CharStyle15"/>
          <w:lang w:val="ru"/>
        </w:rPr>
        <w:t xml:space="preserve"> 03.04.2013</w:t>
      </w:r>
      <w:bookmarkEnd w:id="3"/>
    </w:p>
    <w:p>
      <w:pPr>
        <w:pStyle w:val="Style10"/>
        <w:keepNext/>
        <w:keepLines/>
        <w:shd w:val="clear" w:color="auto" w:fill="auto"/>
        <w:ind w:left="320" w:firstLine="280"/>
        <w:spacing w:after="240"/>
      </w:pPr>
      <w:bookmarkStart w:id="4" w:name="bookmark4"/>
      <w:r>
        <w:t xml:space="preserve">Обжалуемые действия организатора торгов:</w:t>
      </w:r>
      <w:bookmarkEnd w:id="4"/>
    </w:p>
    <w:p>
      <w:pPr>
        <w:pStyle w:val="Style3"/>
        <w:shd w:val="clear" w:color="auto" w:fill="auto"/>
        <w:ind w:left="20" w:right="160" w:firstLine="580"/>
        <w:spacing w:before="0" w:after="229"/>
      </w:pPr>
      <w:r>
        <w:t xml:space="preserve">03.04.2013 года на официальном сайте Администрации МО Оренбургский район. г.Оренбург, ул.Степана Разина, д. 211 было опубликовано извещение о проведении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МО Оренбургский район.</w:t>
      </w:r>
    </w:p>
    <w:p>
      <w:pPr>
        <w:pStyle w:val="Style3"/>
        <w:shd w:val="clear" w:color="auto" w:fill="auto"/>
        <w:ind w:left="20" w:right="160" w:firstLine="580"/>
        <w:spacing w:before="0" w:line="288" w:lineRule="exact"/>
      </w:pPr>
      <w:r>
        <w:t xml:space="preserve">ООО «Медиа», будучи заинтересовано в участии в конкурсе, подало заявку па участие по лотам №3,4.</w:t>
      </w:r>
    </w:p>
    <w:p>
      <w:pPr>
        <w:pStyle w:val="Style3"/>
        <w:shd w:val="clear" w:color="auto" w:fill="auto"/>
        <w:ind w:left="20" w:right="160" w:firstLine="580"/>
        <w:spacing w:before="0" w:after="236"/>
      </w:pPr>
      <w:r>
        <w:t xml:space="preserve">Письмом от 16.05.2013г. организатор торгов сообщил, что по результатам рассмотрения заявок конкурсной комиссией было принято решение о допуске ООО «Медиа» к участию в конкурсе и признании его участником конкурса по ло гам № 3, 4.</w:t>
      </w:r>
    </w:p>
    <w:p>
      <w:pPr>
        <w:pStyle w:val="Style3"/>
        <w:shd w:val="clear" w:color="auto" w:fill="auto"/>
        <w:ind w:left="20" w:right="160" w:firstLine="580"/>
        <w:spacing w:before="0" w:line="278" w:lineRule="exact"/>
      </w:pPr>
      <w:r>
        <w:t xml:space="preserve">17.05.2013 года на сайте организатора торгов по адресу </w:t>
      </w:r>
      <w:r>
        <w:fldChar w:fldCharType="begin"/>
      </w:r>
      <w:r>
        <w:rPr>
          <w:rStyle w:val="CharStyle16"/>
        </w:rPr>
        <w:instrText> HYPERLINK "http://orenregion.ru/content/view/3290/276/"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http://orenregion.ru/content/view/3290/276/</w:t>
      </w:r>
      <w:r>
        <w:fldChar w:fldCharType="end"/>
      </w:r>
      <w:r>
        <w:rPr>
          <w:lang w:val="en-US"/>
        </w:rPr>
        <w:t xml:space="preserve"> </w:t>
      </w:r>
      <w:r>
        <w:t xml:space="preserve">были опубликованы результаты подведения итогов конкурса. Так по результатам заседания конкурсной комиссии признаны победителями по:</w:t>
      </w:r>
    </w:p>
    <w:p>
      <w:pPr>
        <w:pStyle w:val="Style3"/>
        <w:shd w:val="clear" w:color="auto" w:fill="auto"/>
        <w:jc w:val="left"/>
        <w:ind w:left="320" w:firstLine="280"/>
        <w:spacing w:before="0" w:after="8" w:line="220" w:lineRule="exact"/>
      </w:pPr>
      <w:r>
        <w:t xml:space="preserve">Лоту №3 -- ООО «Лига».</w:t>
      </w:r>
    </w:p>
    <w:p>
      <w:pPr>
        <w:pStyle w:val="Style3"/>
        <w:framePr w:w="5530" w:h="826" w:wrap="around" w:hAnchor="margin" w:x="4048" w:y="365"/>
        <w:shd w:val="clear" w:color="auto" w:fill="auto"/>
        <w:jc w:val="left"/>
        <w:ind w:left="100" w:right="40"/>
        <w:spacing w:before="0"/>
      </w:pPr>
      <w:r>
        <w:rPr>
          <w:rStyle w:val="CharStyle5"/>
        </w:rPr>
        <w:t xml:space="preserve">Организатор торгов:</w:t>
      </w:r>
      <w:r>
        <w:t xml:space="preserve"> Администрация МО Оренбургский район</w:t>
      </w:r>
    </w:p>
    <w:p>
      <w:pPr>
        <w:pStyle w:val="Style3"/>
        <w:framePr w:w="5530" w:h="826" w:wrap="around" w:hAnchor="margin" w:x="4048" w:y="365"/>
        <w:shd w:val="clear" w:color="auto" w:fill="auto"/>
        <w:jc w:val="left"/>
        <w:ind w:left="100"/>
        <w:spacing w:before="0"/>
      </w:pPr>
      <w:r>
        <w:t xml:space="preserve">г. Оренбург, ул.Степана Разина, д. 211, тел. 76-92-64</w:t>
      </w:r>
    </w:p>
    <w:p>
      <w:pPr>
        <w:pStyle w:val="Style6"/>
        <w:framePr w:w="5475" w:h="1373" w:wrap="around" w:hAnchor="margin" w:x="4043" w:y="1469"/>
        <w:shd w:val="clear" w:color="auto" w:fill="auto"/>
        <w:ind w:left="100" w:right="100"/>
      </w:pPr>
      <w:r>
        <w:t xml:space="preserve">От кого: Общество с ограниченной ответственностью «Медиа»</w:t>
      </w:r>
    </w:p>
    <w:p>
      <w:pPr>
        <w:pStyle w:val="Style3"/>
        <w:framePr w:w="5475" w:h="1373" w:wrap="around" w:hAnchor="margin" w:x="4043" w:y="1469"/>
        <w:shd w:val="clear" w:color="auto" w:fill="auto"/>
        <w:jc w:val="left"/>
        <w:ind w:left="100"/>
        <w:spacing w:before="0"/>
      </w:pPr>
      <w:r>
        <w:t xml:space="preserve">г. Оренбург, ул. Розы Люксембург, д. 180/1, кв. 100</w:t>
      </w:r>
    </w:p>
    <w:p>
      <w:pPr>
        <w:pStyle w:val="Style3"/>
        <w:framePr w:w="5475" w:h="1373" w:wrap="around" w:hAnchor="margin" w:x="4043" w:y="1469"/>
        <w:shd w:val="clear" w:color="auto" w:fill="auto"/>
        <w:jc w:val="left"/>
        <w:ind w:left="100"/>
        <w:spacing w:before="0"/>
      </w:pPr>
      <w:r>
        <w:t xml:space="preserve">тел. 8(922)829-28-88</w:t>
      </w:r>
    </w:p>
    <w:p>
      <w:pPr>
        <w:pStyle w:val="Style3"/>
        <w:framePr w:w="5475" w:h="1373" w:wrap="around" w:hAnchor="margin" w:x="4043" w:y="1469"/>
        <w:shd w:val="clear" w:color="auto" w:fill="auto"/>
        <w:jc w:val="left"/>
        <w:ind w:left="100"/>
        <w:spacing w:before="0"/>
      </w:pP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"mailto:media.oren@yandex.ru"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media.oren@yandex.ru</w:t>
      </w:r>
      <w:r>
        <w:fldChar w:fldCharType="end"/>
      </w:r>
    </w:p>
    <w:p>
      <w:pPr>
        <w:framePr w:w="6168" w:h="1992" w:vSpace="120" w:wrap="around" w:hAnchor="margin" w:x="1463" w:y="2999"/>
        <w:jc w:val="center"/>
        <w:rPr>
          <w:sz w:val="0"/>
          <w:szCs w:val="0"/>
        </w:rPr>
      </w:pPr>
      <w:r>
        <w:pict>
          <v:shape type="#_x0000_t75" style="width:308pt;height:85pt;">
            <v:imagedata r:id="rId5" r:href="rId6"/>
          </v:shape>
        </w:pict>
      </w:r>
    </w:p>
    <w:p>
      <w:pPr>
        <w:pStyle w:val="Style8"/>
        <w:framePr w:w="6168" w:h="1992" w:vSpace="120" w:wrap="around" w:hAnchor="margin" w:x="1463" w:y="2999"/>
        <w:shd w:val="clear" w:color="auto" w:fill="auto"/>
        <w:jc w:val="center"/>
        <w:spacing w:line="220" w:lineRule="exact"/>
      </w:pPr>
      <w:r>
        <w:t xml:space="preserve">ЖАЛОБА</w:t>
      </w:r>
    </w:p>
    <w:p>
      <w:pPr>
        <w:pStyle w:val="Style3"/>
        <w:tabs>
          <w:tab w:leader="none" w:pos="6326" w:val="left"/>
          <w:tab w:leader="none" w:pos="8040" w:val="left"/>
          <w:tab w:leader="hyphen" w:pos="8626" w:val="left"/>
        </w:tabs>
        <w:shd w:val="clear" w:color="auto" w:fill="auto"/>
        <w:jc w:val="left"/>
        <w:ind w:left="320" w:firstLine="280"/>
        <w:spacing w:before="0" w:after="196" w:line="220" w:lineRule="exact"/>
      </w:pPr>
      <w:r>
        <w:t xml:space="preserve">Лоту №4 - ООО «Лидер Медиа».</w:t>
        <w:tab/>
      </w:r>
      <w:r>
        <w:rPr>
          <w:vertAlign w:val="superscript"/>
        </w:rPr>
        <w:t xml:space="preserve">!</w:t>
      </w:r>
      <w:r>
        <w:tab/>
        <w:tab/>
      </w:r>
      <w:r>
        <w:rPr>
          <w:rStyle w:val="CharStyle17"/>
        </w:rPr>
        <w:t xml:space="preserve">... ,. _ .</w:t>
      </w:r>
    </w:p>
    <w:p>
      <w:pPr>
        <w:pStyle w:val="Style8"/>
        <w:framePr w:wrap="notBeside" w:vAnchor="text" w:hAnchor="text" w:xAlign="center" w:y="1"/>
        <w:shd w:val="clear" w:color="auto" w:fill="auto"/>
        <w:jc w:val="center"/>
        <w:spacing w:line="220" w:lineRule="exact"/>
      </w:pPr>
      <w:r>
        <w:t xml:space="preserve">о&gt;;мс.\оП </w:t>
      </w:r>
      <w:r>
        <w:rPr>
          <w:lang w:val="en-US"/>
        </w:rPr>
        <w:t xml:space="preserve">of,</w:t>
      </w:r>
      <w:r>
        <w:t xml:space="preserve">лести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68pt;height:27pt;">
            <v:imagedata r:id="rId7" r:href="rId8"/>
          </v:shape>
        </w:pict>
      </w:r>
    </w:p>
    <w:p>
      <w:pPr>
        <w:rPr>
          <w:sz w:val="2"/>
          <w:szCs w:val="2"/>
        </w:rPr>
      </w:pPr>
      <w:r>
        <w:br w:type="page"/>
      </w:r>
    </w:p>
    <w:p>
      <w:pPr>
        <w:pStyle w:val="Style3"/>
        <w:shd w:val="clear" w:color="auto" w:fill="auto"/>
        <w:ind w:right="20" w:firstLine="600"/>
        <w:spacing w:before="0" w:line="283" w:lineRule="exact"/>
      </w:pPr>
      <w:r>
        <w:t xml:space="preserve">Полагаем, что предложение, изложенное в заявках на участие, поданных ООО «Медиа» содержало более выгодные условия, нежели предложенные ООО «Лига» и ООО «Лидер Медиа».</w:t>
      </w:r>
    </w:p>
    <w:p>
      <w:pPr>
        <w:pStyle w:val="Style3"/>
        <w:shd w:val="clear" w:color="auto" w:fill="auto"/>
        <w:ind w:right="20" w:firstLine="600"/>
        <w:spacing w:before="0" w:line="283" w:lineRule="exact"/>
      </w:pPr>
      <w:r>
        <w:t xml:space="preserve">Однако, в нарушение установленных правил оценки заявок ООО «Медиа» не было признано победителем конкурса.</w:t>
      </w:r>
    </w:p>
    <w:p>
      <w:pPr>
        <w:pStyle w:val="Style3"/>
        <w:shd w:val="clear" w:color="auto" w:fill="auto"/>
        <w:ind w:right="20" w:firstLine="600"/>
        <w:spacing w:before="0" w:after="236" w:line="278" w:lineRule="exact"/>
      </w:pPr>
      <w:r>
        <w:t xml:space="preserve">При таких обстоятельствах полагаем, что конкурсной комиссией при оценке заявок было допущено нарушение пп. 3 ч. 1 ст. 17 ФЗ «О защите конкуренции».</w:t>
      </w:r>
    </w:p>
    <w:p>
      <w:pPr>
        <w:pStyle w:val="Style3"/>
        <w:shd w:val="clear" w:color="auto" w:fill="auto"/>
        <w:ind w:right="20" w:firstLine="600"/>
        <w:spacing w:before="0" w:after="291" w:line="283" w:lineRule="exact"/>
      </w:pPr>
      <w:r>
        <w:t xml:space="preserve">На основании изложенного и в соответствии со ст. 18.1 Федеральный закон от 26 июля 2006 г. N 135-ФЭ "О защите конкуренции"</w:t>
      </w:r>
    </w:p>
    <w:p>
      <w:pPr>
        <w:pStyle w:val="Style18"/>
        <w:keepNext/>
        <w:keepLines/>
        <w:shd w:val="clear" w:color="auto" w:fill="auto"/>
        <w:ind w:left="4180"/>
        <w:spacing w:before="0" w:after="211" w:line="220" w:lineRule="exact"/>
      </w:pPr>
      <w:bookmarkStart w:id="5" w:name="bookmark5"/>
      <w:r>
        <w:t xml:space="preserve">ПРОШУ:</w:t>
      </w:r>
      <w:bookmarkEnd w:id="5"/>
    </w:p>
    <w:p>
      <w:pPr>
        <w:numPr>
          <w:ilvl w:val="0"/>
          <w:numId w:val="1"/>
        </w:numPr>
        <w:pStyle w:val="Style3"/>
        <w:tabs>
          <w:tab w:leader="none" w:pos="984" w:val="left"/>
        </w:tabs>
        <w:shd w:val="clear" w:color="auto" w:fill="auto"/>
        <w:ind w:right="20" w:firstLine="600"/>
        <w:spacing w:before="0" w:line="278" w:lineRule="exact"/>
      </w:pPr>
      <w:r>
        <w:t xml:space="preserve">Признать организатора торгов, конкурсную комиссии нарушившими пп. 3 ч. 1 ст. 17 ФЗ «О защите конкуренции».</w:t>
      </w:r>
    </w:p>
    <w:p>
      <w:pPr>
        <w:numPr>
          <w:ilvl w:val="0"/>
          <w:numId w:val="1"/>
        </w:numPr>
        <w:pStyle w:val="Style3"/>
        <w:tabs>
          <w:tab w:leader="none" w:pos="984" w:val="left"/>
        </w:tabs>
        <w:shd w:val="clear" w:color="auto" w:fill="auto"/>
        <w:ind w:right="20" w:firstLine="600"/>
        <w:spacing w:before="0" w:line="278" w:lineRule="exact"/>
        <w:sectPr>
          <w:headerReference w:type="default" r:id="rId9"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152" w:left="1781" w:right="586" w:bottom="0" w:header="0" w:footer="3" w:gutter="0"/>
          <w:cols w:space="720"/>
          <w:noEndnote/>
          <w:docGrid w:linePitch="360"/>
        </w:sectPr>
      </w:pPr>
      <w:r>
        <w:t xml:space="preserve">Выдать Заказчику, конкурсной комиссии предписание об устранении нарушений Закона «О защите конкуренции».</w:t>
      </w:r>
    </w:p>
    <w:p>
      <w:pPr>
        <w:framePr w:w="11794" w:h="56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jc w:val="left"/>
        <w:ind w:left="580"/>
        <w:spacing w:before="0"/>
      </w:pPr>
      <w:r>
        <w:t xml:space="preserve">Приложение:</w:t>
      </w:r>
    </w:p>
    <w:p>
      <w:pPr>
        <w:numPr>
          <w:ilvl w:val="1"/>
          <w:numId w:val="1"/>
        </w:numPr>
        <w:pStyle w:val="Style3"/>
        <w:tabs>
          <w:tab w:leader="none" w:pos="916" w:val="left"/>
        </w:tabs>
        <w:shd w:val="clear" w:color="auto" w:fill="auto"/>
        <w:jc w:val="left"/>
        <w:ind w:left="580"/>
        <w:spacing w:before="0"/>
      </w:pPr>
      <w:r>
        <w:t xml:space="preserve">Копия заявки по лоту № 3.</w:t>
      </w:r>
    </w:p>
    <w:p>
      <w:pPr>
        <w:numPr>
          <w:ilvl w:val="1"/>
          <w:numId w:val="1"/>
        </w:numPr>
        <w:pStyle w:val="Style3"/>
        <w:tabs>
          <w:tab w:leader="none" w:pos="940" w:val="left"/>
        </w:tabs>
        <w:shd w:val="clear" w:color="auto" w:fill="auto"/>
        <w:jc w:val="left"/>
        <w:ind w:left="580"/>
        <w:spacing w:before="0"/>
      </w:pPr>
      <w:r>
        <w:t xml:space="preserve">Копия описи документов по лоту № 3</w:t>
      </w:r>
    </w:p>
    <w:p>
      <w:pPr>
        <w:numPr>
          <w:ilvl w:val="1"/>
          <w:numId w:val="1"/>
        </w:numPr>
        <w:pStyle w:val="Style3"/>
        <w:tabs>
          <w:tab w:leader="none" w:pos="935" w:val="left"/>
        </w:tabs>
        <w:shd w:val="clear" w:color="auto" w:fill="auto"/>
        <w:jc w:val="left"/>
        <w:ind w:left="580"/>
        <w:spacing w:before="0"/>
      </w:pPr>
      <w:r>
        <w:t xml:space="preserve">Копия заявки по лоту № 4.</w:t>
      </w:r>
    </w:p>
    <w:p>
      <w:pPr>
        <w:numPr>
          <w:ilvl w:val="1"/>
          <w:numId w:val="1"/>
        </w:numPr>
        <w:pStyle w:val="Style3"/>
        <w:tabs>
          <w:tab w:leader="none" w:pos="935" w:val="left"/>
        </w:tabs>
        <w:shd w:val="clear" w:color="auto" w:fill="auto"/>
        <w:jc w:val="left"/>
        <w:ind w:left="580"/>
        <w:spacing w:before="0"/>
      </w:pPr>
      <w:r>
        <w:t xml:space="preserve">Копия описи документов по лоту № 4</w:t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79375</wp:posOffset>
            </wp:positionV>
            <wp:extent cx="1402080" cy="1420495"/>
            <wp:wrapTight wrapText="bothSides">
              <wp:wrapPolygon edited="1">
                <wp:start x="5253" y="0"/>
                <wp:lineTo x="21600" y="0"/>
                <wp:lineTo x="21600" y="21600"/>
                <wp:lineTo x="0" y="21600"/>
                <wp:lineTo x="0" y="830"/>
                <wp:lineTo x="4881" y="830"/>
                <wp:lineTo x="4881" y="734"/>
                <wp:lineTo x="5253" y="734"/>
                <wp:lineTo x="5253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3"/>
        <w:framePr w:h="229" w:wrap="around" w:vAnchor="text" w:hAnchor="margin" w:x="6398" w:y="1082"/>
        <w:shd w:val="clear" w:color="auto" w:fill="auto"/>
        <w:jc w:val="left"/>
        <w:ind w:left="100"/>
        <w:spacing w:before="0" w:line="220" w:lineRule="exact"/>
      </w:pPr>
      <w:r>
        <w:t xml:space="preserve">С.Е. Абдршина</w:t>
      </w:r>
    </w:p>
    <w:p>
      <w:pPr>
        <w:numPr>
          <w:ilvl w:val="1"/>
          <w:numId w:val="1"/>
        </w:numPr>
        <w:pStyle w:val="Style3"/>
        <w:tabs>
          <w:tab w:leader="none" w:pos="930" w:val="left"/>
        </w:tabs>
        <w:shd w:val="clear" w:color="auto" w:fill="auto"/>
        <w:jc w:val="left"/>
        <w:ind w:left="580"/>
        <w:spacing w:before="0" w:after="823"/>
      </w:pPr>
      <w:r>
        <w:t xml:space="preserve">Копия письма от 16.05.2013г.</w:t>
      </w:r>
    </w:p>
    <w:p>
      <w:pPr>
        <w:pStyle w:val="Style3"/>
        <w:shd w:val="clear" w:color="auto" w:fill="auto"/>
        <w:jc w:val="left"/>
        <w:spacing w:before="0" w:line="220" w:lineRule="exact"/>
      </w:pPr>
      <w:r>
        <w:t xml:space="preserve">Директор ООО «Медиа»</w:t>
      </w:r>
    </w:p>
    <w:sectPr>
      <w:type w:val="continuous"/>
      <w:pgSz w:w="11905" w:h="16837"/>
      <w:pgMar w:top="1188" w:left="1817" w:right="5033" w:bottom="667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2"/>
      <w:framePr w:w="11914" w:h="490" w:wrap="none" w:vAnchor="text" w:hAnchor="page" w:x="-144" w:y="783"/>
      <w:shd w:val="clear" w:color="auto" w:fill="auto"/>
      <w:ind w:left="6226"/>
      <w:spacing w:line="240" w:lineRule="auto"/>
    </w:pPr>
    <w:r>
      <w:rPr>
        <w:rStyle w:val="CharStyle14"/>
      </w:rPr>
      <w:t xml:space="preserve">Управление Федеральной антимонопольной</w:t>
    </w:r>
  </w:p>
  <w:p>
    <w:pPr>
      <w:pStyle w:val="Style12"/>
      <w:framePr w:w="11914" w:h="490" w:wrap="none" w:vAnchor="text" w:hAnchor="page" w:x="-144" w:y="783"/>
      <w:shd w:val="clear" w:color="auto" w:fill="auto"/>
      <w:ind w:left="6226"/>
      <w:spacing w:line="240" w:lineRule="auto"/>
    </w:pPr>
    <w:r>
      <w:rPr>
        <w:rStyle w:val="CharStyle14"/>
      </w:rPr>
      <w:t xml:space="preserve">службы по Оренбургской области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3."/>
    </w:lvl>
    <w:lvl w:ilvl="3">
      <w:start w:val="1"/>
      <w:numFmt w:val="decimal"/>
      <w:lvlText w:val="%4."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+ Полужирный"/>
    <w:basedOn w:val="CharStyle4"/>
    <w:rPr>
      <w:b/>
      <w:bCs/>
      <w:spacing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1">
    <w:name w:val="Заголовок №2_"/>
    <w:basedOn w:val="DefaultParagraphFont"/>
    <w:link w:val="Style10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Колонтитул + 11,5 pt,Полужирный"/>
    <w:basedOn w:val="CharStyle13"/>
    <w:rPr>
      <w:b/>
      <w:bCs/>
      <w:sz w:val="23"/>
      <w:szCs w:val="23"/>
      <w:spacing w:val="0"/>
    </w:rPr>
  </w:style>
  <w:style w:type="character" w:customStyle="1" w:styleId="CharStyle15">
    <w:name w:val="Заголовок №2 + Не полужирный"/>
    <w:basedOn w:val="CharStyle11"/>
    <w:rPr>
      <w:lang w:val="en-US"/>
      <w:b/>
      <w:bCs/>
      <w:spacing w:val="0"/>
    </w:rPr>
  </w:style>
  <w:style w:type="character" w:customStyle="1" w:styleId="CharStyle16">
    <w:name w:val="Основной текст"/>
    <w:basedOn w:val="CharStyle4"/>
    <w:rPr>
      <w:lang w:val="en-US"/>
      <w:u w:val="single"/>
    </w:rPr>
  </w:style>
  <w:style w:type="character" w:customStyle="1" w:styleId="CharStyle17">
    <w:name w:val="Основной текст + Интервал -1 pt"/>
    <w:basedOn w:val="CharStyle4"/>
    <w:rPr>
      <w:spacing w:val="-20"/>
    </w:rPr>
  </w:style>
  <w:style w:type="character" w:customStyle="1" w:styleId="CharStyle19">
    <w:name w:val="Заголовок №1_"/>
    <w:basedOn w:val="DefaultParagraphFont"/>
    <w:link w:val="Style1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spacing w:before="480" w:line="274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2)"/>
    <w:basedOn w:val="Normal"/>
    <w:link w:val="CharStyle7"/>
    <w:pPr>
      <w:shd w:val="clear" w:color="auto" w:fill="FFFFFF"/>
      <w:spacing w:line="274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8">
    <w:name w:val="Подпись к картинке"/>
    <w:basedOn w:val="Normal"/>
    <w:link w:val="CharStyle9"/>
    <w:pPr>
      <w:shd w:val="clear" w:color="auto" w:fill="FFFFFF"/>
      <w:spacing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0">
    <w:name w:val="Заголовок №2"/>
    <w:basedOn w:val="Normal"/>
    <w:link w:val="CharStyle11"/>
    <w:pPr>
      <w:shd w:val="clear" w:color="auto" w:fill="FFFFFF"/>
      <w:outlineLvl w:val="1"/>
      <w:spacing w:line="274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2">
    <w:name w:val="Колонтитул"/>
    <w:basedOn w:val="Normal"/>
    <w:link w:val="CharStyle13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Заголовок №1"/>
    <w:basedOn w:val="Normal"/>
    <w:link w:val="CharStyle19"/>
    <w:pPr>
      <w:shd w:val="clear" w:color="auto" w:fill="FFFFFF"/>
      <w:outlineLvl w:val="0"/>
      <w:spacing w:before="240" w:after="300"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header" Target="header1.xm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/Relationships>
</file>