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5E" w:rsidRDefault="00F805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055E" w:rsidRDefault="00F8055E">
      <w:pPr>
        <w:pStyle w:val="ConsPlusNormal"/>
        <w:jc w:val="both"/>
        <w:outlineLvl w:val="0"/>
      </w:pPr>
    </w:p>
    <w:p w:rsidR="00F8055E" w:rsidRDefault="00F8055E">
      <w:pPr>
        <w:pStyle w:val="ConsPlusTitle"/>
        <w:jc w:val="center"/>
        <w:outlineLvl w:val="0"/>
      </w:pPr>
      <w:r>
        <w:t>ГУБЕРНАТОР ОРЕНБУРГСКОЙ ОБЛАСТИ</w:t>
      </w:r>
    </w:p>
    <w:p w:rsidR="00F8055E" w:rsidRDefault="00F8055E">
      <w:pPr>
        <w:pStyle w:val="ConsPlusTitle"/>
        <w:jc w:val="center"/>
      </w:pPr>
    </w:p>
    <w:p w:rsidR="00F8055E" w:rsidRDefault="00F8055E">
      <w:pPr>
        <w:pStyle w:val="ConsPlusTitle"/>
        <w:jc w:val="center"/>
      </w:pPr>
      <w:r>
        <w:t>УКАЗ</w:t>
      </w:r>
    </w:p>
    <w:p w:rsidR="00F8055E" w:rsidRDefault="00F8055E">
      <w:pPr>
        <w:pStyle w:val="ConsPlusTitle"/>
        <w:jc w:val="center"/>
      </w:pPr>
      <w:r>
        <w:t>от 23 октября 2015 г. N 807-ук</w:t>
      </w:r>
    </w:p>
    <w:p w:rsidR="00F8055E" w:rsidRDefault="00F8055E">
      <w:pPr>
        <w:pStyle w:val="ConsPlusTitle"/>
        <w:jc w:val="center"/>
      </w:pPr>
    </w:p>
    <w:p w:rsidR="00F8055E" w:rsidRDefault="00F8055E">
      <w:pPr>
        <w:pStyle w:val="ConsPlusTitle"/>
        <w:jc w:val="center"/>
      </w:pPr>
      <w:r>
        <w:t>О межотраслевом совете потребителей по вопросам</w:t>
      </w:r>
    </w:p>
    <w:p w:rsidR="00F8055E" w:rsidRDefault="00F8055E">
      <w:pPr>
        <w:pStyle w:val="ConsPlusTitle"/>
        <w:jc w:val="center"/>
      </w:pPr>
      <w:r>
        <w:t>деятельности субъектов естественных монополий</w:t>
      </w:r>
    </w:p>
    <w:p w:rsidR="00F8055E" w:rsidRDefault="00F8055E">
      <w:pPr>
        <w:pStyle w:val="ConsPlusTitle"/>
        <w:jc w:val="center"/>
      </w:pPr>
      <w:r>
        <w:t>при Губернаторе Оренбургской области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 сентября 2013 года N 1689-р</w:t>
      </w:r>
    </w:p>
    <w:p w:rsidR="00F8055E" w:rsidRDefault="00F8055E">
      <w:pPr>
        <w:pStyle w:val="ConsPlusNormal"/>
        <w:ind w:firstLine="540"/>
        <w:jc w:val="both"/>
      </w:pPr>
      <w:r>
        <w:t>ПОСТАНОВЛЯЮ: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межотраслевом совете потребителей по вопросам деятельности субъектов естественных монополий при Губернаторе Оренбургской области согласно приложению.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ind w:firstLine="540"/>
        <w:jc w:val="both"/>
      </w:pPr>
      <w:r>
        <w:t>2. Рекомендовать Общественной палате Оренбургской области в срок до 1 декабря 2015 года сформировать состав совета потребителей по вопросам деятельности субъектов естественных монополий при Губернаторе Оренбургской области и представить его на утверждение Губернатору Оренбургской области.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вице-губернатора - заместителя председателя Правительства Оренбургской области по финансово-экономической политике Левинсон Н.Л.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ind w:firstLine="540"/>
        <w:jc w:val="both"/>
      </w:pPr>
      <w:r>
        <w:t>4. Указ вступает в силу после его официального опубликования.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jc w:val="right"/>
      </w:pPr>
      <w:r>
        <w:t>Губернатор</w:t>
      </w:r>
    </w:p>
    <w:p w:rsidR="00F8055E" w:rsidRDefault="00F8055E">
      <w:pPr>
        <w:pStyle w:val="ConsPlusNormal"/>
        <w:jc w:val="right"/>
      </w:pPr>
      <w:r>
        <w:t>Оренбургской области</w:t>
      </w:r>
    </w:p>
    <w:p w:rsidR="00F8055E" w:rsidRDefault="00F8055E">
      <w:pPr>
        <w:pStyle w:val="ConsPlusNormal"/>
        <w:jc w:val="right"/>
      </w:pPr>
      <w:r>
        <w:t>Ю.А.БЕРГ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jc w:val="right"/>
        <w:outlineLvl w:val="0"/>
      </w:pPr>
      <w:r>
        <w:t>Приложение</w:t>
      </w:r>
    </w:p>
    <w:p w:rsidR="00F8055E" w:rsidRDefault="00F8055E">
      <w:pPr>
        <w:pStyle w:val="ConsPlusNormal"/>
        <w:jc w:val="right"/>
      </w:pPr>
      <w:r>
        <w:t>к указу</w:t>
      </w:r>
    </w:p>
    <w:p w:rsidR="00F8055E" w:rsidRDefault="00F8055E">
      <w:pPr>
        <w:pStyle w:val="ConsPlusNormal"/>
        <w:jc w:val="right"/>
      </w:pPr>
      <w:r>
        <w:t>Губернатора</w:t>
      </w:r>
    </w:p>
    <w:p w:rsidR="00F8055E" w:rsidRDefault="00F8055E">
      <w:pPr>
        <w:pStyle w:val="ConsPlusNormal"/>
        <w:jc w:val="right"/>
      </w:pPr>
      <w:r>
        <w:t>Оренбургской области</w:t>
      </w:r>
    </w:p>
    <w:p w:rsidR="00F8055E" w:rsidRDefault="00F8055E">
      <w:pPr>
        <w:pStyle w:val="ConsPlusNormal"/>
        <w:jc w:val="right"/>
      </w:pPr>
      <w:r>
        <w:t>от 23 октября 2015 г. N 807-ук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Title"/>
        <w:jc w:val="center"/>
      </w:pPr>
      <w:bookmarkStart w:id="0" w:name="P35"/>
      <w:bookmarkEnd w:id="0"/>
      <w:r>
        <w:t>Положение</w:t>
      </w:r>
    </w:p>
    <w:p w:rsidR="00F8055E" w:rsidRDefault="00F8055E">
      <w:pPr>
        <w:pStyle w:val="ConsPlusTitle"/>
        <w:jc w:val="center"/>
      </w:pPr>
      <w:r>
        <w:t>о межотраслевом совете потребителей по вопросам</w:t>
      </w:r>
    </w:p>
    <w:p w:rsidR="00F8055E" w:rsidRDefault="00F8055E">
      <w:pPr>
        <w:pStyle w:val="ConsPlusTitle"/>
        <w:jc w:val="center"/>
      </w:pPr>
      <w:r>
        <w:t>деятельности субъектов естественных монополий</w:t>
      </w:r>
    </w:p>
    <w:p w:rsidR="00F8055E" w:rsidRDefault="00F8055E">
      <w:pPr>
        <w:pStyle w:val="ConsPlusTitle"/>
        <w:jc w:val="center"/>
      </w:pPr>
      <w:r>
        <w:t>при Губернаторе Оренбургской области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jc w:val="center"/>
        <w:outlineLvl w:val="1"/>
      </w:pPr>
      <w:r>
        <w:t>I. Общие положения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ind w:firstLine="540"/>
        <w:jc w:val="both"/>
      </w:pPr>
      <w:r>
        <w:t xml:space="preserve">1. Настоящее Положение определяет компетенцию, порядок формирования и организации работы межотраслевого совета потребителей по вопросам деятельности субъектов естественных </w:t>
      </w:r>
      <w:r>
        <w:lastRenderedPageBreak/>
        <w:t>монополий при Губернаторе Оренбургской области (далее - совет).</w:t>
      </w:r>
    </w:p>
    <w:p w:rsidR="00F8055E" w:rsidRDefault="00F8055E">
      <w:pPr>
        <w:pStyle w:val="ConsPlusNormal"/>
        <w:ind w:firstLine="540"/>
        <w:jc w:val="both"/>
      </w:pPr>
      <w:r>
        <w:t xml:space="preserve">2. Совет является постоянно действующим совещательно-консультативным органом, обеспечивающим создание и развитие механизмов общественного </w:t>
      </w:r>
      <w:proofErr w:type="gramStart"/>
      <w:r>
        <w:t>контроля за</w:t>
      </w:r>
      <w:proofErr w:type="gramEnd"/>
      <w:r>
        <w:t xml:space="preserve"> субъектами естественных монополий, осуществляющих деятельность на территории Оренбургской области, цены (тарифы) на товары (услуги) которых подлежат государственному регулированию (далее - субъекты естественных монополий).</w:t>
      </w:r>
    </w:p>
    <w:p w:rsidR="00F8055E" w:rsidRDefault="00F8055E">
      <w:pPr>
        <w:pStyle w:val="ConsPlusNormal"/>
        <w:ind w:firstLine="540"/>
        <w:jc w:val="both"/>
      </w:pPr>
      <w:r>
        <w:t>3. Целью деятельности совета является доведение до сведения органов исполнительной власти Оренбургской области и субъектов естественных монополий позиции потребителей, достижение баланса интересов потребителей и субъектов естественных монополий, обеспечивающего доступность потребителям реализуемых субъектами естественных монополий товаров и предоставляемых услуг.</w:t>
      </w:r>
    </w:p>
    <w:p w:rsidR="00F8055E" w:rsidRDefault="00F8055E">
      <w:pPr>
        <w:pStyle w:val="ConsPlusNormal"/>
        <w:ind w:firstLine="540"/>
        <w:jc w:val="both"/>
      </w:pPr>
      <w:r>
        <w:t xml:space="preserve">4. Совет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8" w:history="1">
        <w:r>
          <w:rPr>
            <w:color w:val="0000FF"/>
          </w:rPr>
          <w:t>Уставом</w:t>
        </w:r>
      </w:hyperlink>
      <w:r>
        <w:t xml:space="preserve"> (Основным Законом) Оренбургской области, законами Оренбургской области, иными нормативными правовыми актами Оренбургской области, а также настоящим Положением.</w:t>
      </w:r>
    </w:p>
    <w:p w:rsidR="00F8055E" w:rsidRDefault="00F8055E">
      <w:pPr>
        <w:pStyle w:val="ConsPlusNormal"/>
        <w:ind w:firstLine="540"/>
        <w:jc w:val="both"/>
      </w:pPr>
      <w:r>
        <w:t xml:space="preserve">5. </w:t>
      </w:r>
      <w:proofErr w:type="gramStart"/>
      <w:r>
        <w:t>В рамках настоящего Положения под субъектами естественных монополий понимаются хозяйствующие субъекты, предоставляющие на территории Оренбургской области услуги по передаче электрической энергии, тепловой энергии, водоснабжению и водоотведению с использованием централизованных систем, систем коммунальной инфраструктуры, транспортировке газа по трубопроводам, транспортировке нефти и (или) нефтепродуктов по магистральным нефтепроводам, осуществляющие железнодорожные перевозки, обеспечивающие услуги аэропортов, общедоступной почтовой связи и электросвязи, государственное регулирование цен (тарифов</w:t>
      </w:r>
      <w:proofErr w:type="gramEnd"/>
      <w:r>
        <w:t xml:space="preserve">) </w:t>
      </w:r>
      <w:proofErr w:type="gramStart"/>
      <w:r>
        <w:t>на которые осуществляют департамент Оренбургской области по ценам и регулированию тарифов, а также Федеральная служба по тарифам.</w:t>
      </w:r>
      <w:proofErr w:type="gramEnd"/>
    </w:p>
    <w:p w:rsidR="00F8055E" w:rsidRDefault="00F8055E">
      <w:pPr>
        <w:pStyle w:val="ConsPlusNormal"/>
        <w:ind w:firstLine="540"/>
        <w:jc w:val="both"/>
      </w:pPr>
      <w:r>
        <w:t>6. Совет в своей деятельности руководствуется следующими принципами:</w:t>
      </w:r>
    </w:p>
    <w:p w:rsidR="00F8055E" w:rsidRDefault="00F8055E">
      <w:pPr>
        <w:pStyle w:val="ConsPlusNormal"/>
        <w:ind w:firstLine="540"/>
        <w:jc w:val="both"/>
      </w:pPr>
      <w:proofErr w:type="gramStart"/>
      <w:r>
        <w:t>а) полнота учета мнения потребителей, предусматривающая участие совета на каждом этапе формирования и реализации инвестиционной программы субъекта естественной монополии (далее - инвестиционная программа) и формирования тарифа на ее товары и услуги с обязательным итоговым учетом мнения совета и его публичным размещением в открытом доступе (под учетом мнения совета понимается необходимость на всех стадиях рассмотрения инвестиционных программ и принятия решений по тарифам</w:t>
      </w:r>
      <w:proofErr w:type="gramEnd"/>
      <w:r>
        <w:t xml:space="preserve"> </w:t>
      </w:r>
      <w:proofErr w:type="gramStart"/>
      <w:r>
        <w:t>рассматривать представленные советом в департамент Оренбургской области по ценам и регулированию тарифов (далее - департамент) и министерство экономического развития, промышленной политики и торговли Оренбургской области (далее - министерство) в письменном виде замечания; представленные замечания рассматриваются министерством или департаментом в обязательном порядке с представлением совету письменного обоснования по каждой позиции в течение 5 рабочих дней со дня поступления указанных замечаний.</w:t>
      </w:r>
      <w:proofErr w:type="gramEnd"/>
    </w:p>
    <w:p w:rsidR="00F8055E" w:rsidRDefault="00F8055E">
      <w:pPr>
        <w:pStyle w:val="ConsPlusNormal"/>
        <w:ind w:firstLine="540"/>
        <w:jc w:val="both"/>
      </w:pPr>
      <w:r>
        <w:t xml:space="preserve">При наличии замечаний </w:t>
      </w:r>
      <w:proofErr w:type="gramStart"/>
      <w:r>
        <w:t>по</w:t>
      </w:r>
      <w:proofErr w:type="gramEnd"/>
      <w:r>
        <w:t>:</w:t>
      </w:r>
    </w:p>
    <w:p w:rsidR="00F8055E" w:rsidRDefault="00F8055E">
      <w:pPr>
        <w:pStyle w:val="ConsPlusNormal"/>
        <w:ind w:firstLine="540"/>
        <w:jc w:val="both"/>
      </w:pPr>
      <w:r>
        <w:t>инвестиционным программам совет направляет их в форме таблицы для последующего рассмотрения в министерство;</w:t>
      </w:r>
    </w:p>
    <w:p w:rsidR="00F8055E" w:rsidRDefault="00F8055E">
      <w:pPr>
        <w:pStyle w:val="ConsPlusNormal"/>
        <w:ind w:firstLine="540"/>
        <w:jc w:val="both"/>
      </w:pPr>
      <w:r>
        <w:t>проектам тарифных заключений и устанавливаемым тарифам совет направляет их в форме таблицы на заседание коллегиального органа департамента Оренбургской области по ценам и регулированию тарифов (далее - коллегиальный орган департамента);</w:t>
      </w:r>
    </w:p>
    <w:p w:rsidR="00F8055E" w:rsidRDefault="00F8055E">
      <w:pPr>
        <w:pStyle w:val="ConsPlusNormal"/>
        <w:ind w:firstLine="540"/>
        <w:jc w:val="both"/>
      </w:pPr>
      <w:r>
        <w:t>б) независимость (текущая профессиональная деятельность членов совета не должна влиять на объективность и независимость принимаемых ими решений);</w:t>
      </w:r>
    </w:p>
    <w:p w:rsidR="00F8055E" w:rsidRDefault="00F8055E">
      <w:pPr>
        <w:pStyle w:val="ConsPlusNormal"/>
        <w:ind w:firstLine="540"/>
        <w:jc w:val="both"/>
      </w:pPr>
      <w:r>
        <w:t>в) баланс представительства (сбалансированное представительство в совете) следующих групп:</w:t>
      </w:r>
    </w:p>
    <w:p w:rsidR="00F8055E" w:rsidRDefault="00F8055E">
      <w:pPr>
        <w:pStyle w:val="ConsPlusNormal"/>
        <w:ind w:firstLine="540"/>
        <w:jc w:val="both"/>
      </w:pPr>
      <w:r>
        <w:t>крупных потребителей товаров и услуг субъектов естественных монополий;</w:t>
      </w:r>
    </w:p>
    <w:p w:rsidR="00F8055E" w:rsidRDefault="00F8055E">
      <w:pPr>
        <w:pStyle w:val="ConsPlusNormal"/>
        <w:ind w:firstLine="540"/>
        <w:jc w:val="both"/>
      </w:pPr>
      <w:r>
        <w:t xml:space="preserve">региональных отделений общероссийских общественных организаций и региональных </w:t>
      </w:r>
      <w:proofErr w:type="gramStart"/>
      <w:r>
        <w:t>бизнес-ассоциаций</w:t>
      </w:r>
      <w:proofErr w:type="gramEnd"/>
      <w:r>
        <w:t>;</w:t>
      </w:r>
    </w:p>
    <w:p w:rsidR="00F8055E" w:rsidRDefault="00F8055E">
      <w:pPr>
        <w:pStyle w:val="ConsPlusNormal"/>
        <w:ind w:firstLine="540"/>
        <w:jc w:val="both"/>
      </w:pPr>
      <w:r>
        <w:t xml:space="preserve">общественных некоммерческих организаций и (или) организаций по защите прав </w:t>
      </w:r>
      <w:r>
        <w:lastRenderedPageBreak/>
        <w:t>потребителей;</w:t>
      </w:r>
    </w:p>
    <w:p w:rsidR="00F8055E" w:rsidRDefault="00F8055E">
      <w:pPr>
        <w:pStyle w:val="ConsPlusNormal"/>
        <w:ind w:firstLine="540"/>
        <w:jc w:val="both"/>
      </w:pPr>
      <w:r>
        <w:t>региональных отделений федеральных парламентских политических партий;</w:t>
      </w:r>
    </w:p>
    <w:p w:rsidR="00F8055E" w:rsidRDefault="00F8055E">
      <w:pPr>
        <w:pStyle w:val="ConsPlusNormal"/>
        <w:ind w:firstLine="540"/>
        <w:jc w:val="both"/>
      </w:pPr>
      <w:r>
        <w:t>органов местного самоуправления муниципальных образований Оренбургской области (далее - органы местного самоуправления);</w:t>
      </w:r>
    </w:p>
    <w:p w:rsidR="00F8055E" w:rsidRDefault="00F8055E">
      <w:pPr>
        <w:pStyle w:val="ConsPlusNormal"/>
        <w:ind w:firstLine="540"/>
        <w:jc w:val="both"/>
      </w:pPr>
      <w:r>
        <w:t>г) открытость и гласность деятельности совета на всех этапах работы (в том числе за счет размещения в открытом доступе в сети Интернет протоколов заседаний, решений и рекомендаций совета, иных подготовленных советом документов, обеспечения трансляций в сети Интернет заседаний совета (при наличии технической возможности).</w:t>
      </w:r>
    </w:p>
    <w:p w:rsidR="00F8055E" w:rsidRDefault="00F8055E">
      <w:pPr>
        <w:pStyle w:val="ConsPlusNormal"/>
        <w:ind w:firstLine="540"/>
        <w:jc w:val="both"/>
      </w:pPr>
      <w:r>
        <w:t>7. Совет не рассматривает обращения, связанные со спорами хозяйствующих субъектов, а также жалобы на решения судов, действия органов следствия и дознания и иных органов.</w:t>
      </w:r>
    </w:p>
    <w:p w:rsidR="00F8055E" w:rsidRDefault="00F8055E">
      <w:pPr>
        <w:pStyle w:val="ConsPlusNormal"/>
        <w:ind w:firstLine="540"/>
        <w:jc w:val="both"/>
      </w:pPr>
      <w:r>
        <w:t>8. Работа членов совета осуществляется на добровольной безвозмездной основе.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jc w:val="center"/>
        <w:outlineLvl w:val="1"/>
      </w:pPr>
      <w:r>
        <w:t>II. Основные задачи и функции совета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ind w:firstLine="540"/>
        <w:jc w:val="both"/>
      </w:pPr>
      <w:r>
        <w:t>9. Основными задачами совета являются:</w:t>
      </w:r>
    </w:p>
    <w:p w:rsidR="00F8055E" w:rsidRDefault="00F8055E">
      <w:pPr>
        <w:pStyle w:val="ConsPlusNormal"/>
        <w:ind w:firstLine="540"/>
        <w:jc w:val="both"/>
      </w:pPr>
      <w:r>
        <w:t>а) участие в разработке и обсуждении на начальных этапах формирования документов стратегического планирования Оренбургской области, которые могут определять перечень инвестиционных объектов субъектов естественных монополий, подлежащих последующему включению в инвестиционные программы (схемы территориального планирования Оренбургской области, прогнозы социально-экономического развития Оренбургской области);</w:t>
      </w:r>
    </w:p>
    <w:p w:rsidR="00F8055E" w:rsidRDefault="00F8055E">
      <w:pPr>
        <w:pStyle w:val="ConsPlusNormal"/>
        <w:ind w:firstLine="540"/>
        <w:jc w:val="both"/>
      </w:pPr>
      <w:r>
        <w:t>б) подготовка заключений по проектам инвестиционных программ с учетом защиты интересов потребителей и взаимосвязи с документами стратегического планирования в сфере социально-экономического развития Оренбургской области;</w:t>
      </w:r>
    </w:p>
    <w:p w:rsidR="00F8055E" w:rsidRDefault="00F8055E">
      <w:pPr>
        <w:pStyle w:val="ConsPlusNormal"/>
        <w:ind w:firstLine="540"/>
        <w:jc w:val="both"/>
      </w:pPr>
      <w:r>
        <w:t xml:space="preserve">в) осуществление общественного </w:t>
      </w:r>
      <w:proofErr w:type="gramStart"/>
      <w:r>
        <w:t>контроля за</w:t>
      </w:r>
      <w:proofErr w:type="gramEnd"/>
      <w:r>
        <w:t xml:space="preserve"> формированием и реализацией инвестиционных программ;</w:t>
      </w:r>
    </w:p>
    <w:p w:rsidR="00F8055E" w:rsidRDefault="00F8055E">
      <w:pPr>
        <w:pStyle w:val="ConsPlusNormal"/>
        <w:ind w:firstLine="540"/>
        <w:jc w:val="both"/>
      </w:pPr>
      <w:r>
        <w:t xml:space="preserve">г) осуществление общественного </w:t>
      </w:r>
      <w:proofErr w:type="gramStart"/>
      <w:r>
        <w:t>контроля за</w:t>
      </w:r>
      <w:proofErr w:type="gramEnd"/>
      <w:r>
        <w:t xml:space="preserve"> тарифным регулированием субъектов естественных монополий с учетом поступивших предложений по установлению тарифов на товары (услуги) субъектов естественных монополий;</w:t>
      </w:r>
    </w:p>
    <w:p w:rsidR="00F8055E" w:rsidRDefault="00F8055E">
      <w:pPr>
        <w:pStyle w:val="ConsPlusNormal"/>
        <w:ind w:firstLine="540"/>
        <w:jc w:val="both"/>
      </w:pPr>
      <w:r>
        <w:t>д) обеспечение взаимодействия потребителей с департаментом, субъектами естественных монополий, органами исполнительной власти Оренбургской области, осуществляющими функции по согласованию и утверждению инвестиционных программ.</w:t>
      </w:r>
    </w:p>
    <w:p w:rsidR="00F8055E" w:rsidRDefault="00F8055E">
      <w:pPr>
        <w:pStyle w:val="ConsPlusNormal"/>
        <w:ind w:firstLine="540"/>
        <w:jc w:val="both"/>
      </w:pPr>
      <w:r>
        <w:t>10. В целях реализации вышеуказанных задач основными функциями совета являются:</w:t>
      </w:r>
    </w:p>
    <w:p w:rsidR="00F8055E" w:rsidRDefault="00F8055E">
      <w:pPr>
        <w:pStyle w:val="ConsPlusNormal"/>
        <w:ind w:firstLine="540"/>
        <w:jc w:val="both"/>
      </w:pPr>
      <w:r>
        <w:t>а) на этапе разработки и утверждения программ территориального планирования Оренбургской области:</w:t>
      </w:r>
    </w:p>
    <w:p w:rsidR="00F8055E" w:rsidRDefault="00F8055E">
      <w:pPr>
        <w:pStyle w:val="ConsPlusNormal"/>
        <w:ind w:firstLine="540"/>
        <w:jc w:val="both"/>
      </w:pPr>
      <w:r>
        <w:t>учет мнения потребителей товаров (услуг) субъектов естественных монополий по документам стратегического планирования соответствующей отрасли естественной монополии, социально-экономического развития Оренбургской области, территориального развития, а также подготовка предложений по внесению изменений в схему территориального планирования Оренбургской области в случае принятия инвестиционных программ, предусматривающих создание объектов регионального значения;</w:t>
      </w:r>
    </w:p>
    <w:p w:rsidR="00F8055E" w:rsidRDefault="00F8055E">
      <w:pPr>
        <w:pStyle w:val="ConsPlusNormal"/>
        <w:ind w:firstLine="540"/>
        <w:jc w:val="both"/>
      </w:pPr>
      <w:r>
        <w:t>б) на этапе разработки и утверждения инвестиционных программ:</w:t>
      </w:r>
    </w:p>
    <w:p w:rsidR="00F8055E" w:rsidRDefault="00F8055E">
      <w:pPr>
        <w:pStyle w:val="ConsPlusNormal"/>
        <w:ind w:firstLine="540"/>
        <w:jc w:val="both"/>
      </w:pPr>
      <w:r>
        <w:t>оценка соответствия положений проекта инвестиционной программы документам стратегического планирования соответствующей отрасли естественных монополий, социально-экономического и территориального развития Оренбургской области;</w:t>
      </w:r>
    </w:p>
    <w:p w:rsidR="00F8055E" w:rsidRDefault="00F8055E">
      <w:pPr>
        <w:pStyle w:val="ConsPlusNormal"/>
        <w:ind w:firstLine="540"/>
        <w:jc w:val="both"/>
      </w:pPr>
      <w:r>
        <w:t>анализ экономической, технологической, социальной и экологической эффективности проектов инвестиционных программ;</w:t>
      </w:r>
    </w:p>
    <w:p w:rsidR="00F8055E" w:rsidRDefault="00F8055E">
      <w:pPr>
        <w:pStyle w:val="ConsPlusNormal"/>
        <w:ind w:firstLine="540"/>
        <w:jc w:val="both"/>
      </w:pPr>
      <w:r>
        <w:t>подготовка заключения по проекту инвестиционной программы, содержащего оценку обоснованности включения тех или иных объектов в инвестиционную программу, эффективности инвестиционной программы, обоснованности источников финансирования и их объемов;</w:t>
      </w:r>
    </w:p>
    <w:p w:rsidR="00F8055E" w:rsidRDefault="00F8055E">
      <w:pPr>
        <w:pStyle w:val="ConsPlusNormal"/>
        <w:ind w:firstLine="540"/>
        <w:jc w:val="both"/>
      </w:pPr>
      <w:r>
        <w:t>привлечение к рассмотрению проекта инвестиционной программы независимых экспертов и специализированных организаций;</w:t>
      </w:r>
    </w:p>
    <w:p w:rsidR="00F8055E" w:rsidRDefault="00F8055E">
      <w:pPr>
        <w:pStyle w:val="ConsPlusNormal"/>
        <w:ind w:firstLine="540"/>
        <w:jc w:val="both"/>
      </w:pPr>
      <w:r>
        <w:t xml:space="preserve">проведение общественного обсуждения проекта инвестиционной программы с использованием портала госуслуг, </w:t>
      </w:r>
      <w:proofErr w:type="gramStart"/>
      <w:r>
        <w:t>Интернет-портала</w:t>
      </w:r>
      <w:proofErr w:type="gramEnd"/>
      <w:r>
        <w:t xml:space="preserve"> органов государственной власти Оренбургской области и подготовка предложений по корректировке программы по результатам </w:t>
      </w:r>
      <w:r>
        <w:lastRenderedPageBreak/>
        <w:t>общественного обсуждения;</w:t>
      </w:r>
    </w:p>
    <w:p w:rsidR="00F8055E" w:rsidRDefault="00F8055E">
      <w:pPr>
        <w:pStyle w:val="ConsPlusNormal"/>
        <w:ind w:firstLine="540"/>
        <w:jc w:val="both"/>
      </w:pPr>
      <w:r>
        <w:t>подготовка предложений для Губернатора Оренбургской области и (или) субъектов естественных монополий о целесообразности утверждения (корректировки) проекта инвестиционной программы;</w:t>
      </w:r>
    </w:p>
    <w:p w:rsidR="00F8055E" w:rsidRDefault="00F8055E">
      <w:pPr>
        <w:pStyle w:val="ConsPlusNormal"/>
        <w:ind w:firstLine="540"/>
        <w:jc w:val="both"/>
      </w:pPr>
      <w:r>
        <w:t>в) на стадии реализации инвестиционных программ:</w:t>
      </w:r>
    </w:p>
    <w:p w:rsidR="00F8055E" w:rsidRDefault="00F8055E">
      <w:pPr>
        <w:pStyle w:val="ConsPlusNormal"/>
        <w:ind w:firstLine="540"/>
        <w:jc w:val="both"/>
      </w:pPr>
      <w:r>
        <w:t>осуществление мониторинга хода реализации инвестиционной программы, достижения (недостижения) целевых показателей инвестиционной программы, соблюдения (несоблюдения) графика и объемов финансирования инвестиционной программы;</w:t>
      </w:r>
    </w:p>
    <w:p w:rsidR="00F8055E" w:rsidRDefault="00F8055E">
      <w:pPr>
        <w:pStyle w:val="ConsPlusNormal"/>
        <w:ind w:firstLine="540"/>
        <w:jc w:val="both"/>
      </w:pPr>
      <w:r>
        <w:t>осуществление мониторинга закупок, цен и договорных условий в рамках реализации инвестиционной программы;</w:t>
      </w:r>
    </w:p>
    <w:p w:rsidR="00F8055E" w:rsidRDefault="00F8055E">
      <w:pPr>
        <w:pStyle w:val="ConsPlusNormal"/>
        <w:ind w:firstLine="540"/>
        <w:jc w:val="both"/>
      </w:pPr>
      <w:r>
        <w:t>проведение оценки и независимой экспертизы эффективности и результативности реализации инвестиционной программы;</w:t>
      </w:r>
    </w:p>
    <w:p w:rsidR="00F8055E" w:rsidRDefault="00F8055E">
      <w:pPr>
        <w:pStyle w:val="ConsPlusNormal"/>
        <w:ind w:firstLine="540"/>
        <w:jc w:val="both"/>
      </w:pPr>
      <w:r>
        <w:t>привлечение независимых экспертов и специализированных организаций при проведении оценки и независимой экспертизы эффективности и результативности реализации инвестиционной программы;</w:t>
      </w:r>
    </w:p>
    <w:p w:rsidR="00F8055E" w:rsidRDefault="00F8055E">
      <w:pPr>
        <w:pStyle w:val="ConsPlusNormal"/>
        <w:ind w:firstLine="540"/>
        <w:jc w:val="both"/>
      </w:pPr>
      <w:r>
        <w:t>подготовка и представление Губернатору Оренбургской области и (или) субъекту естественных монополий заключения по результатам оценки и независимой экспертизы реализации инвестиционной программы;</w:t>
      </w:r>
    </w:p>
    <w:p w:rsidR="00F8055E" w:rsidRDefault="00F8055E">
      <w:pPr>
        <w:pStyle w:val="ConsPlusNormal"/>
        <w:ind w:firstLine="540"/>
        <w:jc w:val="both"/>
      </w:pPr>
      <w:r>
        <w:t xml:space="preserve">размещение заключения по результатам оценки и независимой экспертизы реализации инвестиционной программы на портале госуслуг и </w:t>
      </w:r>
      <w:proofErr w:type="gramStart"/>
      <w:r>
        <w:t>Интернет-портале</w:t>
      </w:r>
      <w:proofErr w:type="gramEnd"/>
      <w:r>
        <w:t xml:space="preserve"> органов государственной власти Оренбургской области;</w:t>
      </w:r>
    </w:p>
    <w:p w:rsidR="00F8055E" w:rsidRDefault="00F8055E">
      <w:pPr>
        <w:pStyle w:val="ConsPlusNormal"/>
        <w:ind w:firstLine="540"/>
        <w:jc w:val="both"/>
      </w:pPr>
      <w:r>
        <w:t xml:space="preserve">г) на стадии осуществления </w:t>
      </w:r>
      <w:proofErr w:type="gramStart"/>
      <w:r>
        <w:t>контроля за</w:t>
      </w:r>
      <w:proofErr w:type="gramEnd"/>
      <w:r>
        <w:t xml:space="preserve"> тарифным регулированием субъектов естественных монополий:</w:t>
      </w:r>
    </w:p>
    <w:p w:rsidR="00F8055E" w:rsidRDefault="00F8055E">
      <w:pPr>
        <w:pStyle w:val="ConsPlusNormal"/>
        <w:ind w:firstLine="540"/>
        <w:jc w:val="both"/>
      </w:pPr>
      <w:r>
        <w:t>формирование заключений по проекту тарифных решений;</w:t>
      </w:r>
    </w:p>
    <w:p w:rsidR="00F8055E" w:rsidRDefault="00F8055E">
      <w:pPr>
        <w:pStyle w:val="ConsPlusNormal"/>
        <w:ind w:firstLine="540"/>
        <w:jc w:val="both"/>
      </w:pPr>
      <w:r>
        <w:t>представление альтернативных предложений по рассмотрению предложений субъектов естественных монополий по установлению (изменению) цен (тарифов) в интересах потребителей;</w:t>
      </w:r>
    </w:p>
    <w:p w:rsidR="00F8055E" w:rsidRDefault="00F8055E">
      <w:pPr>
        <w:pStyle w:val="ConsPlusNormal"/>
        <w:ind w:firstLine="540"/>
        <w:jc w:val="both"/>
      </w:pPr>
      <w:r>
        <w:t>анализ последствий предлагаемых тарифных решений;</w:t>
      </w:r>
    </w:p>
    <w:p w:rsidR="00F8055E" w:rsidRDefault="00F8055E">
      <w:pPr>
        <w:pStyle w:val="ConsPlusNormal"/>
        <w:ind w:firstLine="540"/>
        <w:jc w:val="both"/>
      </w:pPr>
      <w:r>
        <w:t>д) на стадии урегулирования споров:</w:t>
      </w:r>
    </w:p>
    <w:p w:rsidR="00F8055E" w:rsidRDefault="00F8055E">
      <w:pPr>
        <w:pStyle w:val="ConsPlusNormal"/>
        <w:ind w:firstLine="540"/>
        <w:jc w:val="both"/>
      </w:pPr>
      <w:r>
        <w:t>участие в рассмотрении в досудебном порядке споров, связанных с установлением и (или) применением регулируемых цен (тарифов);</w:t>
      </w:r>
    </w:p>
    <w:p w:rsidR="00F8055E" w:rsidRDefault="00F8055E">
      <w:pPr>
        <w:pStyle w:val="ConsPlusNormal"/>
        <w:ind w:firstLine="540"/>
        <w:jc w:val="both"/>
      </w:pPr>
      <w:r>
        <w:t>оказание содействия во внесудебном урегулировании текущих споров между потребителями и субъектами естественных монополий;</w:t>
      </w:r>
    </w:p>
    <w:p w:rsidR="00F8055E" w:rsidRDefault="00F8055E">
      <w:pPr>
        <w:pStyle w:val="ConsPlusNormal"/>
        <w:ind w:firstLine="540"/>
        <w:jc w:val="both"/>
      </w:pPr>
      <w:r>
        <w:t>обращение в федеральный орган исполнительной власти Российской Федерации по вопросам рассмотрения разногласий, связанных с регулированием деятельности субъектов естественных монополий.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jc w:val="center"/>
        <w:outlineLvl w:val="1"/>
      </w:pPr>
      <w:r>
        <w:t>III. Права совета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ind w:firstLine="540"/>
        <w:jc w:val="both"/>
      </w:pPr>
      <w:r>
        <w:t>11. В целях осуществления своей деятельности совет имеет право:</w:t>
      </w:r>
    </w:p>
    <w:p w:rsidR="00F8055E" w:rsidRDefault="00F8055E">
      <w:pPr>
        <w:pStyle w:val="ConsPlusNormal"/>
        <w:ind w:firstLine="540"/>
        <w:jc w:val="both"/>
      </w:pPr>
      <w:r>
        <w:t>при проведении мониторинга, анализа и оценки эффективности инвестиционных программ знакомиться с полным объемом информации, относящейся к рассматриваемой инвестиционной программе, разработке и утверждению тарифов на товары и услуги субъектов естественных монополий, за исключением сведений, составляющих государственную тайну;</w:t>
      </w:r>
    </w:p>
    <w:p w:rsidR="00F8055E" w:rsidRDefault="00F8055E">
      <w:pPr>
        <w:pStyle w:val="ConsPlusNormal"/>
        <w:ind w:firstLine="540"/>
        <w:jc w:val="both"/>
      </w:pPr>
      <w:r>
        <w:t>знакомиться с ходом реализации и оценкой эффективности инвестиционных программ, включая прогнозы социально-экономического развития Российской Федерации и Оренбургской области, схемами территориального планирования, стратегиями развития, результатами независимой экспертизы;</w:t>
      </w:r>
    </w:p>
    <w:p w:rsidR="00F8055E" w:rsidRDefault="00F8055E">
      <w:pPr>
        <w:pStyle w:val="ConsPlusNormal"/>
        <w:ind w:firstLine="540"/>
        <w:jc w:val="both"/>
      </w:pPr>
      <w:r>
        <w:t>запрашивать в установленном порядке у органов исполнительной власти Оренбургской области и организаций информацию по вопросам, относящимся к компетенции совета;</w:t>
      </w:r>
    </w:p>
    <w:p w:rsidR="00F8055E" w:rsidRDefault="00F8055E">
      <w:pPr>
        <w:pStyle w:val="ConsPlusNormal"/>
        <w:ind w:firstLine="540"/>
        <w:jc w:val="both"/>
      </w:pPr>
      <w:r>
        <w:t>вносить в установленном порядке на рассмотрение Губернатору Оренбургской области предложения, направленные на решение задач совета;</w:t>
      </w:r>
    </w:p>
    <w:p w:rsidR="00F8055E" w:rsidRDefault="00F8055E">
      <w:pPr>
        <w:pStyle w:val="ConsPlusNormal"/>
        <w:ind w:firstLine="540"/>
        <w:jc w:val="both"/>
      </w:pPr>
      <w:r>
        <w:t>взаимодействовать с общественными и экспертными советами при органах исполнительной власти Оренбургской области, субъектах естественных монополий, в том числе участвовать в их заседаниях;</w:t>
      </w:r>
    </w:p>
    <w:p w:rsidR="00F8055E" w:rsidRDefault="00F8055E">
      <w:pPr>
        <w:pStyle w:val="ConsPlusNormal"/>
        <w:ind w:firstLine="540"/>
        <w:jc w:val="both"/>
      </w:pPr>
      <w:r>
        <w:lastRenderedPageBreak/>
        <w:t>разрабатывать проекты (участвовать в разработке проектов) нормативных правовых актов Оренбургской области, регламентирующих различные аспекты деятельности субъектов естественных монополий;</w:t>
      </w:r>
    </w:p>
    <w:p w:rsidR="00F8055E" w:rsidRDefault="00F8055E">
      <w:pPr>
        <w:pStyle w:val="ConsPlusNormal"/>
        <w:ind w:firstLine="540"/>
        <w:jc w:val="both"/>
      </w:pPr>
      <w:r>
        <w:t>разрабатывать предложения по совершенствованию государственного регулирования цен (тарифов) на товары (услуги) субъектов естественных монополий;</w:t>
      </w:r>
    </w:p>
    <w:p w:rsidR="00F8055E" w:rsidRDefault="00F8055E">
      <w:pPr>
        <w:pStyle w:val="ConsPlusNormal"/>
        <w:ind w:firstLine="540"/>
        <w:jc w:val="both"/>
      </w:pPr>
      <w:r>
        <w:t>осуществлять сбор и обобщение предложений по вопросам совершенствования деятельности субъектов естественных монополий, поступающих от потребителей товаров и услуг субъектов естественных монополий;</w:t>
      </w:r>
    </w:p>
    <w:p w:rsidR="00F8055E" w:rsidRDefault="00F8055E">
      <w:pPr>
        <w:pStyle w:val="ConsPlusNormal"/>
        <w:ind w:firstLine="540"/>
        <w:jc w:val="both"/>
      </w:pPr>
      <w:r>
        <w:t>организовывать и осуществлять информационную и методическую поддержку потребителей товаров и услуг субъектов естественных монополий по вопросам деятельности субъектов естественных монополий.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jc w:val="center"/>
        <w:outlineLvl w:val="1"/>
      </w:pPr>
      <w:r>
        <w:t>IV. Порядок формирования совета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ind w:firstLine="540"/>
        <w:jc w:val="both"/>
      </w:pPr>
      <w:r>
        <w:t>12. В состав совета включаются по одному представителю, специализирующемуся в одной из отраслей естественных монополий: энергетика (электроснабжение, газоснабжение, нефтеснабжение), коммунальные услуги (водоснабжение, водоотведение, теплоснабжение), транспорт и связь.</w:t>
      </w:r>
    </w:p>
    <w:p w:rsidR="00F8055E" w:rsidRDefault="00F8055E">
      <w:pPr>
        <w:pStyle w:val="ConsPlusNormal"/>
        <w:ind w:firstLine="540"/>
        <w:jc w:val="both"/>
      </w:pPr>
      <w:r>
        <w:t>В совет не могут входить представители:</w:t>
      </w:r>
    </w:p>
    <w:p w:rsidR="00F8055E" w:rsidRDefault="00F8055E">
      <w:pPr>
        <w:pStyle w:val="ConsPlusNormal"/>
        <w:ind w:firstLine="540"/>
        <w:jc w:val="both"/>
      </w:pPr>
      <w:r>
        <w:t>органов исполнительной власти Оренбургской области;</w:t>
      </w:r>
    </w:p>
    <w:p w:rsidR="00F8055E" w:rsidRDefault="00F8055E">
      <w:pPr>
        <w:pStyle w:val="ConsPlusNormal"/>
        <w:ind w:firstLine="540"/>
        <w:jc w:val="both"/>
      </w:pPr>
      <w:r>
        <w:t>субъектов естественных монополий или аффилированные с субъектами естественных монополий лица.</w:t>
      </w:r>
    </w:p>
    <w:p w:rsidR="00F8055E" w:rsidRDefault="00F8055E">
      <w:pPr>
        <w:pStyle w:val="ConsPlusNormal"/>
        <w:ind w:firstLine="540"/>
        <w:jc w:val="both"/>
      </w:pPr>
      <w:bookmarkStart w:id="1" w:name="P116"/>
      <w:bookmarkEnd w:id="1"/>
      <w:r>
        <w:t>13. Совет состоит из председателя, первого заместителя и заместителя председателя, секретаря и 11 членов совета при соблюдении следующего соотношения:</w:t>
      </w:r>
    </w:p>
    <w:p w:rsidR="00F8055E" w:rsidRDefault="00F8055E">
      <w:pPr>
        <w:pStyle w:val="ConsPlusNormal"/>
        <w:ind w:firstLine="540"/>
        <w:jc w:val="both"/>
      </w:pPr>
      <w:r>
        <w:t xml:space="preserve">1/3 членов совета - представители крупных потребителей товаров и услуг субъектов естественных монополий, региональных отделений общероссийских общественных организаций, региональных </w:t>
      </w:r>
      <w:proofErr w:type="gramStart"/>
      <w:r>
        <w:t>бизнес-ассоциаций</w:t>
      </w:r>
      <w:proofErr w:type="gramEnd"/>
      <w:r>
        <w:t>;</w:t>
      </w:r>
    </w:p>
    <w:p w:rsidR="00F8055E" w:rsidRDefault="00F8055E">
      <w:pPr>
        <w:pStyle w:val="ConsPlusNormal"/>
        <w:ind w:firstLine="540"/>
        <w:jc w:val="both"/>
      </w:pPr>
      <w:r>
        <w:t>1/3 членов совета - представители общественных некоммерческих организаций и (или) организаций по защите прав потребителей;</w:t>
      </w:r>
    </w:p>
    <w:p w:rsidR="00F8055E" w:rsidRDefault="00F8055E">
      <w:pPr>
        <w:pStyle w:val="ConsPlusNormal"/>
        <w:ind w:firstLine="540"/>
        <w:jc w:val="both"/>
      </w:pPr>
      <w:r>
        <w:t>1/3 членов совета - представители региональных отделений федеральных парламентских политических партий и представители органов местного самоуправления;</w:t>
      </w:r>
    </w:p>
    <w:p w:rsidR="00F8055E" w:rsidRDefault="00F8055E">
      <w:pPr>
        <w:pStyle w:val="ConsPlusNormal"/>
        <w:ind w:firstLine="540"/>
        <w:jc w:val="both"/>
      </w:pPr>
      <w:r>
        <w:t>член Общественной палаты Оренбургской области;</w:t>
      </w:r>
    </w:p>
    <w:p w:rsidR="00F8055E" w:rsidRDefault="00F8055E">
      <w:pPr>
        <w:pStyle w:val="ConsPlusNormal"/>
        <w:ind w:firstLine="540"/>
        <w:jc w:val="both"/>
      </w:pPr>
      <w:r>
        <w:t>Уполномоченный по защите прав предпринимателей Оренбургской области.</w:t>
      </w:r>
    </w:p>
    <w:p w:rsidR="00F8055E" w:rsidRDefault="00F8055E">
      <w:pPr>
        <w:pStyle w:val="ConsPlusNormal"/>
        <w:ind w:firstLine="540"/>
        <w:jc w:val="both"/>
      </w:pPr>
      <w:r>
        <w:t>14. Кандидатуры председателя, первого заместителя и заместителя председателя, секретаря и членов совета вносятся на рассмотрение Губернатору Оренбургской области Общественной палатой Оренбургской области.</w:t>
      </w:r>
    </w:p>
    <w:p w:rsidR="00F8055E" w:rsidRDefault="00F8055E">
      <w:pPr>
        <w:pStyle w:val="ConsPlusNormal"/>
        <w:ind w:firstLine="540"/>
        <w:jc w:val="both"/>
      </w:pPr>
      <w:r>
        <w:t>Общественная палата Оренбургской области направляет в адрес крупных потребителей товаров и услуг субъектов естественных монополий, общественных, некоммерческих организаций и политических партий (далее - организации) письма с предложением представить кандидатуры в состав совета (далее - запрос).</w:t>
      </w:r>
    </w:p>
    <w:p w:rsidR="00F8055E" w:rsidRDefault="00F8055E">
      <w:pPr>
        <w:pStyle w:val="ConsPlusNormal"/>
        <w:ind w:firstLine="540"/>
        <w:jc w:val="both"/>
      </w:pPr>
      <w:r>
        <w:t>Срок рассмотрения организациями запроса и направления предложения общественной палате Оренбургской области по кандидатуре члена совета составляет не более пяти рабочих дней со дня получения запроса.</w:t>
      </w:r>
    </w:p>
    <w:p w:rsidR="00F8055E" w:rsidRDefault="00F8055E">
      <w:pPr>
        <w:pStyle w:val="ConsPlusNormal"/>
        <w:ind w:firstLine="540"/>
        <w:jc w:val="both"/>
      </w:pPr>
      <w:r>
        <w:t>Срок рассмотрения Общественной палатой Оренбургской области представленных организациями кандидатур составляет не более двух недель со дня получения информации от организации.</w:t>
      </w:r>
    </w:p>
    <w:p w:rsidR="00F8055E" w:rsidRDefault="00F8055E">
      <w:pPr>
        <w:pStyle w:val="ConsPlusNormal"/>
        <w:ind w:firstLine="540"/>
        <w:jc w:val="both"/>
      </w:pPr>
      <w:r>
        <w:t xml:space="preserve">На основании представленной организациями информации по кандидатурам Общественная палата Оренбургской области предлагает кандидатуры в состав совета (исходя из указанного в </w:t>
      </w:r>
      <w:hyperlink w:anchor="P116" w:history="1">
        <w:r>
          <w:rPr>
            <w:color w:val="0000FF"/>
          </w:rPr>
          <w:t>пункте 13</w:t>
        </w:r>
      </w:hyperlink>
      <w:r>
        <w:t xml:space="preserve"> настоящего Положения количественного соотношения) Губернатору Оренбургской области.</w:t>
      </w:r>
    </w:p>
    <w:p w:rsidR="00F8055E" w:rsidRDefault="00F8055E">
      <w:pPr>
        <w:pStyle w:val="ConsPlusNormal"/>
        <w:ind w:firstLine="540"/>
        <w:jc w:val="both"/>
      </w:pPr>
      <w:r>
        <w:t>15. Состав совета утверждается указом Губернатора Оренбургской области.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jc w:val="center"/>
        <w:outlineLvl w:val="1"/>
      </w:pPr>
      <w:r>
        <w:t>V. Права и обязанности членов совета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ind w:firstLine="540"/>
        <w:jc w:val="both"/>
      </w:pPr>
      <w:r>
        <w:lastRenderedPageBreak/>
        <w:t xml:space="preserve">16. Члены совета имеют равные права и </w:t>
      </w:r>
      <w:proofErr w:type="gramStart"/>
      <w:r>
        <w:t>несут равные обязанности</w:t>
      </w:r>
      <w:proofErr w:type="gramEnd"/>
      <w:r>
        <w:t>.</w:t>
      </w:r>
    </w:p>
    <w:p w:rsidR="00F8055E" w:rsidRDefault="00F8055E">
      <w:pPr>
        <w:pStyle w:val="ConsPlusNormal"/>
        <w:ind w:firstLine="540"/>
        <w:jc w:val="both"/>
      </w:pPr>
      <w:r>
        <w:t>17. Член совета имеет право:</w:t>
      </w:r>
    </w:p>
    <w:p w:rsidR="00F8055E" w:rsidRDefault="00F8055E">
      <w:pPr>
        <w:pStyle w:val="ConsPlusNormal"/>
        <w:ind w:firstLine="540"/>
        <w:jc w:val="both"/>
      </w:pPr>
      <w:r>
        <w:t>принимать участие в заседаниях совета;</w:t>
      </w:r>
    </w:p>
    <w:p w:rsidR="00F8055E" w:rsidRDefault="00F8055E">
      <w:pPr>
        <w:pStyle w:val="ConsPlusNormal"/>
        <w:ind w:firstLine="540"/>
        <w:jc w:val="both"/>
      </w:pPr>
      <w:r>
        <w:t>в устной и письменной форме выражать свое мнение по вопросам деятельности совета;</w:t>
      </w:r>
    </w:p>
    <w:p w:rsidR="00F8055E" w:rsidRDefault="00F8055E">
      <w:pPr>
        <w:pStyle w:val="ConsPlusNormal"/>
        <w:ind w:firstLine="540"/>
        <w:jc w:val="both"/>
      </w:pPr>
      <w:r>
        <w:t>вносить на рассмотрение совета предложения по направлениям его деятельности и участвовать в обсуждении всех рассматриваемых советом вопросов.</w:t>
      </w:r>
    </w:p>
    <w:p w:rsidR="00F8055E" w:rsidRDefault="00F8055E">
      <w:pPr>
        <w:pStyle w:val="ConsPlusNormal"/>
        <w:ind w:firstLine="540"/>
        <w:jc w:val="both"/>
      </w:pPr>
      <w:r>
        <w:t>18. Член совета обязан:</w:t>
      </w:r>
    </w:p>
    <w:p w:rsidR="00F8055E" w:rsidRDefault="00F8055E">
      <w:pPr>
        <w:pStyle w:val="ConsPlusNormal"/>
        <w:ind w:firstLine="540"/>
        <w:jc w:val="both"/>
      </w:pPr>
      <w:r>
        <w:t>соблюдать нормативные правовые акты Российской Федерации и Оренбургской области, настоящее Положение;</w:t>
      </w:r>
    </w:p>
    <w:p w:rsidR="00F8055E" w:rsidRDefault="00F8055E">
      <w:pPr>
        <w:pStyle w:val="ConsPlusNormal"/>
        <w:ind w:firstLine="540"/>
        <w:jc w:val="both"/>
      </w:pPr>
      <w:r>
        <w:t>выполнять решения и поручения совета, принятые в пределах его полномочий, определенных настоящим Положением;</w:t>
      </w:r>
    </w:p>
    <w:p w:rsidR="00F8055E" w:rsidRDefault="00F8055E">
      <w:pPr>
        <w:pStyle w:val="ConsPlusNormal"/>
        <w:ind w:firstLine="540"/>
        <w:jc w:val="both"/>
      </w:pPr>
      <w:r>
        <w:t>руководствоваться целями, задачами и принципами деятельности совета.</w:t>
      </w:r>
    </w:p>
    <w:p w:rsidR="00F8055E" w:rsidRDefault="00F8055E">
      <w:pPr>
        <w:pStyle w:val="ConsPlusNormal"/>
        <w:ind w:firstLine="540"/>
        <w:jc w:val="both"/>
      </w:pPr>
      <w:r>
        <w:t>19. Председатель совета:</w:t>
      </w:r>
    </w:p>
    <w:p w:rsidR="00F8055E" w:rsidRDefault="00F8055E">
      <w:pPr>
        <w:pStyle w:val="ConsPlusNormal"/>
        <w:ind w:firstLine="540"/>
        <w:jc w:val="both"/>
      </w:pPr>
      <w:r>
        <w:t>руководит работой совета;</w:t>
      </w:r>
    </w:p>
    <w:p w:rsidR="00F8055E" w:rsidRDefault="00F8055E">
      <w:pPr>
        <w:pStyle w:val="ConsPlusNormal"/>
        <w:ind w:firstLine="540"/>
        <w:jc w:val="both"/>
      </w:pPr>
      <w:r>
        <w:t>председательствует на заседаниях совета;</w:t>
      </w:r>
    </w:p>
    <w:p w:rsidR="00F8055E" w:rsidRDefault="00F8055E">
      <w:pPr>
        <w:pStyle w:val="ConsPlusNormal"/>
        <w:ind w:firstLine="540"/>
        <w:jc w:val="both"/>
      </w:pPr>
      <w:r>
        <w:t>принимает решения о созыве и сроках проведения очередных и внеочередных заседаний совета;</w:t>
      </w:r>
    </w:p>
    <w:p w:rsidR="00F8055E" w:rsidRDefault="00F8055E">
      <w:pPr>
        <w:pStyle w:val="ConsPlusNormal"/>
        <w:ind w:firstLine="540"/>
        <w:jc w:val="both"/>
      </w:pPr>
      <w:r>
        <w:t>подписывает принятые советом решения;</w:t>
      </w:r>
    </w:p>
    <w:p w:rsidR="00F8055E" w:rsidRDefault="00F8055E">
      <w:pPr>
        <w:pStyle w:val="ConsPlusNormal"/>
        <w:ind w:firstLine="540"/>
        <w:jc w:val="both"/>
      </w:pPr>
      <w:r>
        <w:t>определяет порядок рассмотрения вопросов на заседании совета.</w:t>
      </w:r>
    </w:p>
    <w:p w:rsidR="00F8055E" w:rsidRDefault="00F8055E">
      <w:pPr>
        <w:pStyle w:val="ConsPlusNormal"/>
        <w:ind w:firstLine="540"/>
        <w:jc w:val="both"/>
      </w:pPr>
      <w:r>
        <w:t>В отсутствие председателя совета его функции исполняет первый заместитель председателя совета, в отсутствие указанных лиц - заместитель председателя совета.</w:t>
      </w:r>
    </w:p>
    <w:p w:rsidR="00F8055E" w:rsidRDefault="00F8055E">
      <w:pPr>
        <w:pStyle w:val="ConsPlusNormal"/>
        <w:ind w:firstLine="540"/>
        <w:jc w:val="both"/>
      </w:pPr>
      <w:r>
        <w:t>20. Секретарь совета:</w:t>
      </w:r>
    </w:p>
    <w:p w:rsidR="00F8055E" w:rsidRDefault="00F8055E">
      <w:pPr>
        <w:pStyle w:val="ConsPlusNormal"/>
        <w:ind w:firstLine="540"/>
        <w:jc w:val="both"/>
      </w:pPr>
      <w:r>
        <w:t>осуществляет общую координацию подготовки заседаний совета, публикации материалов заседаний совета;</w:t>
      </w:r>
    </w:p>
    <w:p w:rsidR="00F8055E" w:rsidRDefault="00F8055E">
      <w:pPr>
        <w:pStyle w:val="ConsPlusNormal"/>
        <w:ind w:firstLine="540"/>
        <w:jc w:val="both"/>
      </w:pPr>
      <w:r>
        <w:t>осуществляет организацию работы совета в период между его заседаниями;</w:t>
      </w:r>
    </w:p>
    <w:p w:rsidR="00F8055E" w:rsidRDefault="00F8055E">
      <w:pPr>
        <w:pStyle w:val="ConsPlusNormal"/>
        <w:ind w:firstLine="540"/>
        <w:jc w:val="both"/>
      </w:pPr>
      <w:r>
        <w:t xml:space="preserve">уведомляет членов совета о дате заседания не </w:t>
      </w:r>
      <w:proofErr w:type="gramStart"/>
      <w:r>
        <w:t>позднее</w:t>
      </w:r>
      <w:proofErr w:type="gramEnd"/>
      <w:r>
        <w:t xml:space="preserve"> чем за 10 календарных дней;</w:t>
      </w:r>
    </w:p>
    <w:p w:rsidR="00F8055E" w:rsidRDefault="00F8055E">
      <w:pPr>
        <w:pStyle w:val="ConsPlusNormal"/>
        <w:ind w:firstLine="540"/>
        <w:jc w:val="both"/>
      </w:pPr>
      <w:r>
        <w:t>осуществляет информационно-аналитическую и научно-методическую поддержку деятельности совета;</w:t>
      </w:r>
    </w:p>
    <w:p w:rsidR="00F8055E" w:rsidRDefault="00F8055E">
      <w:pPr>
        <w:pStyle w:val="ConsPlusNormal"/>
        <w:ind w:firstLine="540"/>
        <w:jc w:val="both"/>
      </w:pPr>
      <w:r>
        <w:t>ведет и оформляет в форме протокола решения совета;</w:t>
      </w:r>
    </w:p>
    <w:p w:rsidR="00F8055E" w:rsidRDefault="00F8055E">
      <w:pPr>
        <w:pStyle w:val="ConsPlusNormal"/>
        <w:ind w:firstLine="540"/>
        <w:jc w:val="both"/>
      </w:pPr>
      <w:r>
        <w:t>осуществляет иные функции по поручению председателя, первого заместителя, заместителя председателя совета.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jc w:val="center"/>
        <w:outlineLvl w:val="1"/>
      </w:pPr>
      <w:r>
        <w:t>VI. Порядок деятельности совета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ind w:firstLine="540"/>
        <w:jc w:val="both"/>
      </w:pPr>
      <w:r>
        <w:t>21. Основной формой деятельности совета являются заседания, которые проводятся в соответствии с графиком рассмотрения вопросов, относящихся к компетенции совета, но не реже одного раза в полугодие.</w:t>
      </w:r>
    </w:p>
    <w:p w:rsidR="00F8055E" w:rsidRDefault="00F8055E">
      <w:pPr>
        <w:pStyle w:val="ConsPlusNormal"/>
        <w:ind w:firstLine="540"/>
        <w:jc w:val="both"/>
      </w:pPr>
      <w:r>
        <w:t>22. Заседания совета являются правомочными в случае присутствия на заседании половины членов совета.</w:t>
      </w:r>
    </w:p>
    <w:p w:rsidR="00F8055E" w:rsidRDefault="00F8055E">
      <w:pPr>
        <w:pStyle w:val="ConsPlusNormal"/>
        <w:ind w:firstLine="540"/>
        <w:jc w:val="both"/>
      </w:pPr>
      <w:r>
        <w:t>23. Внеочередное заседание совета может быть проведено по инициативе Губернатора Оренбургской области или не менее чем 1/3 членов совета.</w:t>
      </w:r>
    </w:p>
    <w:p w:rsidR="00F8055E" w:rsidRDefault="00F8055E">
      <w:pPr>
        <w:pStyle w:val="ConsPlusNormal"/>
        <w:ind w:firstLine="540"/>
        <w:jc w:val="both"/>
      </w:pPr>
      <w:r>
        <w:t>24. Решения по рассмотренным вопросам принимаются большинством голосов от общего количества членов совета, принимающих участие в заседании.</w:t>
      </w:r>
    </w:p>
    <w:p w:rsidR="00F8055E" w:rsidRDefault="00F8055E">
      <w:pPr>
        <w:pStyle w:val="ConsPlusNormal"/>
        <w:ind w:firstLine="540"/>
        <w:jc w:val="both"/>
      </w:pPr>
      <w:r>
        <w:t>При равенстве голосов членов совета голос председателя совета является решающим.</w:t>
      </w:r>
    </w:p>
    <w:p w:rsidR="00F8055E" w:rsidRDefault="00F8055E">
      <w:pPr>
        <w:pStyle w:val="ConsPlusNormal"/>
        <w:ind w:firstLine="540"/>
        <w:jc w:val="both"/>
      </w:pPr>
      <w:r>
        <w:t>Член совета участвует в заседаниях совета лично либо направляет представителя по доверенности.</w:t>
      </w:r>
    </w:p>
    <w:p w:rsidR="00F8055E" w:rsidRDefault="00F8055E">
      <w:pPr>
        <w:pStyle w:val="ConsPlusNormal"/>
        <w:ind w:firstLine="540"/>
        <w:jc w:val="both"/>
      </w:pPr>
      <w:r>
        <w:t>В случае если члены совета не согласны с решением совета, они могут изложить свое особое мнение, которое вносится в протокол заседания.</w:t>
      </w:r>
    </w:p>
    <w:p w:rsidR="00F8055E" w:rsidRDefault="00F8055E">
      <w:pPr>
        <w:pStyle w:val="ConsPlusNormal"/>
        <w:ind w:firstLine="540"/>
        <w:jc w:val="both"/>
      </w:pPr>
      <w:r>
        <w:t>25. В заседаниях совета могут принимать участие без права голоса представители органов исполнительной власти Оренбургской области и субъектов естественных монополий.</w:t>
      </w:r>
    </w:p>
    <w:p w:rsidR="00F8055E" w:rsidRDefault="00F8055E">
      <w:pPr>
        <w:pStyle w:val="ConsPlusNormal"/>
        <w:ind w:firstLine="540"/>
        <w:jc w:val="both"/>
      </w:pPr>
      <w:r>
        <w:t>Уровень представителей от органов исполнительной власти Оренбургской области не может быть ниже руководителя (заместителя руководителя) органа исполнительной власти Оренбургской области, от субъектов естественных монополий - не ниже уровня члена правления или заместителя генерального директора.</w:t>
      </w:r>
    </w:p>
    <w:p w:rsidR="00F8055E" w:rsidRDefault="00F8055E">
      <w:pPr>
        <w:pStyle w:val="ConsPlusNormal"/>
        <w:ind w:firstLine="540"/>
        <w:jc w:val="both"/>
      </w:pPr>
      <w:r>
        <w:lastRenderedPageBreak/>
        <w:t>На заседания совета также могут быть приглашены представители Законодательного Собрания Оренбургской области и органов местного самоуправления.</w:t>
      </w:r>
    </w:p>
    <w:p w:rsidR="00F8055E" w:rsidRDefault="00F8055E">
      <w:pPr>
        <w:pStyle w:val="ConsPlusNormal"/>
        <w:ind w:firstLine="540"/>
        <w:jc w:val="both"/>
      </w:pPr>
      <w:r>
        <w:t>На заседаниях совета могут присутствовать представители средств массовой информации.</w:t>
      </w:r>
    </w:p>
    <w:p w:rsidR="00F8055E" w:rsidRDefault="00F8055E">
      <w:pPr>
        <w:pStyle w:val="ConsPlusNormal"/>
        <w:ind w:firstLine="540"/>
        <w:jc w:val="both"/>
      </w:pPr>
      <w:r>
        <w:t>26. Решения совета оформляются протоколами заседаний совета и носят рекомендательный характер.</w:t>
      </w:r>
    </w:p>
    <w:p w:rsidR="00F8055E" w:rsidRDefault="00F8055E">
      <w:pPr>
        <w:pStyle w:val="ConsPlusNormal"/>
        <w:ind w:firstLine="540"/>
        <w:jc w:val="both"/>
      </w:pPr>
      <w:r>
        <w:t xml:space="preserve">Протоколы, стенограммы заседаний совета подлежат размещению на портале госуслуг и </w:t>
      </w:r>
      <w:proofErr w:type="gramStart"/>
      <w:r>
        <w:t>Интернет-портале</w:t>
      </w:r>
      <w:proofErr w:type="gramEnd"/>
      <w:r>
        <w:t xml:space="preserve"> органов государственной власти Оренбургской области. При наличии технической возможности заседания совета могут сопровождаться </w:t>
      </w:r>
      <w:proofErr w:type="gramStart"/>
      <w:r>
        <w:t>интернет-трансляцией</w:t>
      </w:r>
      <w:proofErr w:type="gramEnd"/>
      <w:r>
        <w:t>.</w:t>
      </w:r>
    </w:p>
    <w:p w:rsidR="00F8055E" w:rsidRDefault="00F8055E">
      <w:pPr>
        <w:pStyle w:val="ConsPlusNormal"/>
        <w:ind w:firstLine="540"/>
        <w:jc w:val="both"/>
      </w:pPr>
      <w:r>
        <w:t xml:space="preserve">27. В конце года совет публикует отчет о результатах проведенной работы и размещает его на портале госуслуг и </w:t>
      </w:r>
      <w:proofErr w:type="gramStart"/>
      <w:r>
        <w:t>Интернет-портале</w:t>
      </w:r>
      <w:proofErr w:type="gramEnd"/>
      <w:r>
        <w:t xml:space="preserve"> органов государственной власти Оренбургской области.</w:t>
      </w:r>
    </w:p>
    <w:p w:rsidR="00F8055E" w:rsidRDefault="00F8055E">
      <w:pPr>
        <w:pStyle w:val="ConsPlusNormal"/>
        <w:ind w:firstLine="540"/>
        <w:jc w:val="both"/>
      </w:pPr>
      <w:r>
        <w:t>28. При совете могут быть образованы постоянные комиссии и временные рабочие группы.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jc w:val="center"/>
        <w:outlineLvl w:val="1"/>
      </w:pPr>
      <w:r>
        <w:t>VII. Участие представителей совета в деятельности</w:t>
      </w:r>
    </w:p>
    <w:p w:rsidR="00F8055E" w:rsidRDefault="00F8055E">
      <w:pPr>
        <w:pStyle w:val="ConsPlusNormal"/>
        <w:jc w:val="center"/>
      </w:pPr>
      <w:r>
        <w:t>коллегиального органа департамента Оренбургской области</w:t>
      </w:r>
    </w:p>
    <w:p w:rsidR="00F8055E" w:rsidRDefault="00F8055E">
      <w:pPr>
        <w:pStyle w:val="ConsPlusNormal"/>
        <w:jc w:val="center"/>
      </w:pPr>
      <w:r>
        <w:t>по ценам и регулированию тарифов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ind w:firstLine="540"/>
        <w:jc w:val="both"/>
      </w:pPr>
      <w:r>
        <w:t>29. Для представления позиции совета по тарифам субъектов естественных монополий на заседаниях коллегиального органа департамента могут быть направлены представители совета (в составе 3 человек), избираемые членами совета из его состава на заседании совета.</w:t>
      </w:r>
    </w:p>
    <w:p w:rsidR="00F8055E" w:rsidRDefault="00F8055E">
      <w:pPr>
        <w:pStyle w:val="ConsPlusNormal"/>
        <w:ind w:firstLine="540"/>
        <w:jc w:val="both"/>
      </w:pPr>
      <w:r>
        <w:t>30. Представители совета участвуют в заседаниях коллегиального органа департамента без права голоса.</w:t>
      </w:r>
    </w:p>
    <w:p w:rsidR="00F8055E" w:rsidRDefault="00F8055E">
      <w:pPr>
        <w:pStyle w:val="ConsPlusNormal"/>
        <w:ind w:firstLine="540"/>
        <w:jc w:val="both"/>
      </w:pPr>
      <w:r>
        <w:t>31. Представители совета, участвующие в заседаниях коллегиального органа департамента, вправе:</w:t>
      </w:r>
    </w:p>
    <w:p w:rsidR="00F8055E" w:rsidRDefault="00F8055E">
      <w:pPr>
        <w:pStyle w:val="ConsPlusNormal"/>
        <w:ind w:firstLine="540"/>
        <w:jc w:val="both"/>
      </w:pPr>
      <w:r>
        <w:t>представлять мнение потребителей товаров (услуг) субъектов естественных монополий;</w:t>
      </w:r>
    </w:p>
    <w:p w:rsidR="00F8055E" w:rsidRDefault="00F8055E">
      <w:pPr>
        <w:pStyle w:val="ConsPlusNormal"/>
        <w:ind w:firstLine="540"/>
        <w:jc w:val="both"/>
      </w:pPr>
      <w:r>
        <w:t>выступать, задавать вопросы, давать справки;</w:t>
      </w:r>
    </w:p>
    <w:p w:rsidR="00F8055E" w:rsidRDefault="00F8055E">
      <w:pPr>
        <w:pStyle w:val="ConsPlusNormal"/>
        <w:ind w:firstLine="540"/>
        <w:jc w:val="both"/>
      </w:pPr>
      <w:r>
        <w:t>иметь особое мнение по рассматриваемому вопросу, которое вносится в протокол заседания коллегиального органа департамента.</w:t>
      </w:r>
    </w:p>
    <w:p w:rsidR="00F8055E" w:rsidRDefault="00F8055E">
      <w:pPr>
        <w:pStyle w:val="ConsPlusNormal"/>
        <w:ind w:firstLine="540"/>
        <w:jc w:val="both"/>
      </w:pPr>
      <w:r>
        <w:t>32. Представители совета участвуют в заседании коллегиального органа департамента без права замены. В случае если кто-либо из представителей не может присутствовать на заседании коллегиального органа департамента по уважительным причинам, он имеет право заблаговременно представить свое мнение по рассматриваемым вопросам в письменной форме, которое приравнивается к участию в заседании коллегиального органа департамента.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jc w:val="center"/>
        <w:outlineLvl w:val="1"/>
      </w:pPr>
      <w:r>
        <w:t>VIII. Участие представителей совета в деятельности</w:t>
      </w:r>
    </w:p>
    <w:p w:rsidR="00F8055E" w:rsidRDefault="00F8055E">
      <w:pPr>
        <w:pStyle w:val="ConsPlusNormal"/>
        <w:jc w:val="center"/>
      </w:pPr>
      <w:r>
        <w:t>министерства экономического развития, промышленной политики</w:t>
      </w:r>
    </w:p>
    <w:p w:rsidR="00F8055E" w:rsidRDefault="00F8055E">
      <w:pPr>
        <w:pStyle w:val="ConsPlusNormal"/>
        <w:jc w:val="center"/>
      </w:pPr>
      <w:r>
        <w:t>и торговли Оренбургской области по вопросам инвестиционной</w:t>
      </w:r>
    </w:p>
    <w:p w:rsidR="00F8055E" w:rsidRDefault="00F8055E">
      <w:pPr>
        <w:pStyle w:val="ConsPlusNormal"/>
        <w:jc w:val="center"/>
      </w:pPr>
      <w:r>
        <w:t>деятельности субъектов естественных монополий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ind w:firstLine="540"/>
        <w:jc w:val="both"/>
      </w:pPr>
      <w:r>
        <w:t>33. Для представления позиции совета по вопросам инвестиционной деятельности субъектов естественных монополий на совещания в министерство могут быть направлены представители совета (в составе 3 человек), избираемые членами совета из его состава на заседании совета.</w:t>
      </w:r>
    </w:p>
    <w:p w:rsidR="00F8055E" w:rsidRDefault="00F8055E">
      <w:pPr>
        <w:pStyle w:val="ConsPlusNormal"/>
        <w:ind w:firstLine="540"/>
        <w:jc w:val="both"/>
      </w:pPr>
      <w:r>
        <w:t>34. Представители совета участвуют в совещаниях без права голоса.</w:t>
      </w:r>
    </w:p>
    <w:p w:rsidR="00F8055E" w:rsidRDefault="00F8055E">
      <w:pPr>
        <w:pStyle w:val="ConsPlusNormal"/>
        <w:ind w:firstLine="540"/>
        <w:jc w:val="both"/>
      </w:pPr>
      <w:r>
        <w:t>35. Представители совета, участвующие в совещаниях, вправе:</w:t>
      </w:r>
    </w:p>
    <w:p w:rsidR="00F8055E" w:rsidRDefault="00F8055E">
      <w:pPr>
        <w:pStyle w:val="ConsPlusNormal"/>
        <w:ind w:firstLine="540"/>
        <w:jc w:val="both"/>
      </w:pPr>
      <w:r>
        <w:t>представлять мнение потребителей товаров (услуг) субъектов естественных монополий;</w:t>
      </w:r>
    </w:p>
    <w:p w:rsidR="00F8055E" w:rsidRDefault="00F8055E">
      <w:pPr>
        <w:pStyle w:val="ConsPlusNormal"/>
        <w:ind w:firstLine="540"/>
        <w:jc w:val="both"/>
      </w:pPr>
      <w:r>
        <w:t>выступать, задавать вопросы, давать справки;</w:t>
      </w:r>
    </w:p>
    <w:p w:rsidR="00F8055E" w:rsidRDefault="00F8055E">
      <w:pPr>
        <w:pStyle w:val="ConsPlusNormal"/>
        <w:ind w:firstLine="540"/>
        <w:jc w:val="both"/>
      </w:pPr>
      <w:r>
        <w:t>иметь особое мнение по рассматриваемому вопросу, которое вносится в протокол совещания министерства.</w:t>
      </w:r>
    </w:p>
    <w:p w:rsidR="00F8055E" w:rsidRDefault="00F8055E">
      <w:pPr>
        <w:pStyle w:val="ConsPlusNormal"/>
        <w:ind w:firstLine="540"/>
        <w:jc w:val="both"/>
      </w:pPr>
      <w:r>
        <w:t>36. Представители совета участвуют в совещаниях без права замены. В случае если кто-либо из представителей не может присутствовать на совещании по уважительным причинам, он имеет право заблаговременно представить свое мнение по рассматриваемым вопросам в письменной форме, которое приравнивается к участию в совещании.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jc w:val="center"/>
        <w:outlineLvl w:val="1"/>
      </w:pPr>
      <w:r>
        <w:t>IX. Участие представителя совета</w:t>
      </w:r>
    </w:p>
    <w:p w:rsidR="00F8055E" w:rsidRDefault="00F8055E">
      <w:pPr>
        <w:pStyle w:val="ConsPlusNormal"/>
        <w:jc w:val="center"/>
      </w:pPr>
      <w:r>
        <w:lastRenderedPageBreak/>
        <w:t>в деятельности субъектов естественных монополий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ind w:firstLine="540"/>
        <w:jc w:val="both"/>
      </w:pPr>
      <w:r>
        <w:t xml:space="preserve">37. </w:t>
      </w:r>
      <w:proofErr w:type="gramStart"/>
      <w:r>
        <w:t>Для представления позиции совета по инвестиционным программам, тарифам (регуляторным заявкам) на заседании соответствующего органа управления субъекта естественной монополии, уполномоченного утверждать инвестиционные программы субъектов естественных монополий и подготовку регуляторных заявок (далее - орган управления субъекта), направляются представители совета (в составе не более 3 человек), избираемые членами совета из его состава на заседании совета.</w:t>
      </w:r>
      <w:proofErr w:type="gramEnd"/>
    </w:p>
    <w:p w:rsidR="00F8055E" w:rsidRDefault="00F8055E">
      <w:pPr>
        <w:pStyle w:val="ConsPlusNormal"/>
        <w:ind w:firstLine="540"/>
        <w:jc w:val="both"/>
      </w:pPr>
      <w:r>
        <w:t>38. Представители совета участвуют в заседаниях органа управления субъекта без права голоса.</w:t>
      </w:r>
    </w:p>
    <w:p w:rsidR="00F8055E" w:rsidRDefault="00F8055E">
      <w:pPr>
        <w:pStyle w:val="ConsPlusNormal"/>
        <w:ind w:firstLine="540"/>
        <w:jc w:val="both"/>
      </w:pPr>
      <w:r>
        <w:t>39. Представители совета имеют право:</w:t>
      </w:r>
    </w:p>
    <w:p w:rsidR="00F8055E" w:rsidRDefault="00F8055E">
      <w:pPr>
        <w:pStyle w:val="ConsPlusNormal"/>
        <w:ind w:firstLine="540"/>
        <w:jc w:val="both"/>
      </w:pPr>
      <w:r>
        <w:t>предлагать вопросы для рассмотрения на заседаниях органа управления субъекта;</w:t>
      </w:r>
    </w:p>
    <w:p w:rsidR="00F8055E" w:rsidRDefault="00F8055E">
      <w:pPr>
        <w:pStyle w:val="ConsPlusNormal"/>
        <w:ind w:firstLine="540"/>
        <w:jc w:val="both"/>
      </w:pPr>
      <w:r>
        <w:t>вносить замечания и предложения по повестке дня, порядку рассмотрения и существу обсуждаемых вопросов;</w:t>
      </w:r>
    </w:p>
    <w:p w:rsidR="00F8055E" w:rsidRDefault="00F8055E">
      <w:pPr>
        <w:pStyle w:val="ConsPlusNormal"/>
        <w:ind w:firstLine="540"/>
        <w:jc w:val="both"/>
      </w:pPr>
      <w:r>
        <w:t>вносить проекты решений и поправок к ним;</w:t>
      </w:r>
    </w:p>
    <w:p w:rsidR="00F8055E" w:rsidRDefault="00F8055E">
      <w:pPr>
        <w:pStyle w:val="ConsPlusNormal"/>
        <w:ind w:firstLine="540"/>
        <w:jc w:val="both"/>
      </w:pPr>
      <w:r>
        <w:t>представлять мнение потребителей и (или) решения совета на заседании органа управления субъекта;</w:t>
      </w:r>
    </w:p>
    <w:p w:rsidR="00F8055E" w:rsidRDefault="00F8055E">
      <w:pPr>
        <w:pStyle w:val="ConsPlusNormal"/>
        <w:ind w:firstLine="540"/>
        <w:jc w:val="both"/>
      </w:pPr>
      <w:r>
        <w:t>выступать, задавать вопросы, давать справки;</w:t>
      </w:r>
    </w:p>
    <w:p w:rsidR="00F8055E" w:rsidRDefault="00F8055E">
      <w:pPr>
        <w:pStyle w:val="ConsPlusNormal"/>
        <w:ind w:firstLine="540"/>
        <w:jc w:val="both"/>
      </w:pPr>
      <w:r>
        <w:t>иметь особое мнение по рассматриваемому вопросу, которое вносится в протокол заседания.</w:t>
      </w:r>
    </w:p>
    <w:p w:rsidR="00F8055E" w:rsidRDefault="00F8055E">
      <w:pPr>
        <w:pStyle w:val="ConsPlusNormal"/>
        <w:ind w:firstLine="540"/>
        <w:jc w:val="both"/>
      </w:pPr>
      <w:r>
        <w:t>40. Представители совета участвуют в заседании органа управления субъекта без права замены. В случае если кто-либо из представителей не может присутствовать на заседании органа управления субъекта по уважительным причинам, он имеет право заблаговременно представить свое мнение по рассматриваемым вопросам в письменной форме.</w:t>
      </w: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jc w:val="both"/>
      </w:pPr>
    </w:p>
    <w:p w:rsidR="00F8055E" w:rsidRDefault="00F805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1F1" w:rsidRDefault="003A21F1">
      <w:bookmarkStart w:id="2" w:name="_GoBack"/>
      <w:bookmarkEnd w:id="2"/>
    </w:p>
    <w:sectPr w:rsidR="003A21F1" w:rsidSect="00B3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5E"/>
    <w:rsid w:val="003A21F1"/>
    <w:rsid w:val="00F8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5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5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E98E6B5BEFFAA818F1690C2A4FD61B0E7DFD5252FF9460D71BB2EBEBE026BQDj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8E98E6B5BEFFAA818F089DD4C8A065B2E486DD287AA111017BEEQ7j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E98E6B5BEFFAA818F089DD4C8A065B1E983D9262CF613502EE073E9QBj7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2016-09-16T08:35:00Z</dcterms:created>
  <dcterms:modified xsi:type="dcterms:W3CDTF">2016-09-16T08:36:00Z</dcterms:modified>
</cp:coreProperties>
</file>