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A3" w:rsidRDefault="007E4EA3" w:rsidP="007E4EA3">
      <w:pPr>
        <w:rPr>
          <w:bCs/>
          <w:sz w:val="20"/>
        </w:rPr>
      </w:pPr>
    </w:p>
    <w:p w:rsidR="007E4EA3" w:rsidRDefault="007E4EA3" w:rsidP="007E4EA3">
      <w:pPr>
        <w:rPr>
          <w:bCs/>
          <w:sz w:val="20"/>
        </w:rPr>
      </w:pPr>
    </w:p>
    <w:tbl>
      <w:tblPr>
        <w:tblW w:w="10009" w:type="dxa"/>
        <w:tblInd w:w="163" w:type="dxa"/>
        <w:tblLayout w:type="fixed"/>
        <w:tblLook w:val="0000"/>
      </w:tblPr>
      <w:tblGrid>
        <w:gridCol w:w="5048"/>
        <w:gridCol w:w="4961"/>
      </w:tblGrid>
      <w:tr w:rsidR="00573CDA" w:rsidRPr="0084374D" w:rsidTr="001C2DBE">
        <w:trPr>
          <w:cantSplit/>
          <w:trHeight w:val="853"/>
        </w:trPr>
        <w:tc>
          <w:tcPr>
            <w:tcW w:w="5048" w:type="dxa"/>
            <w:vMerge w:val="restart"/>
          </w:tcPr>
          <w:p w:rsidR="00573CDA" w:rsidRPr="0084374D" w:rsidRDefault="00573CDA" w:rsidP="001C2DBE">
            <w:pPr>
              <w:rPr>
                <w:sz w:val="25"/>
                <w:szCs w:val="25"/>
              </w:rPr>
            </w:pPr>
          </w:p>
        </w:tc>
        <w:tc>
          <w:tcPr>
            <w:tcW w:w="4961" w:type="dxa"/>
          </w:tcPr>
          <w:p w:rsidR="00573CDA" w:rsidRPr="0084374D" w:rsidRDefault="00573CDA" w:rsidP="001C2DBE">
            <w:pPr>
              <w:rPr>
                <w:sz w:val="25"/>
                <w:szCs w:val="25"/>
              </w:rPr>
            </w:pPr>
          </w:p>
        </w:tc>
      </w:tr>
      <w:tr w:rsidR="00573CDA" w:rsidRPr="0084374D" w:rsidTr="001C2DBE">
        <w:trPr>
          <w:cantSplit/>
          <w:trHeight w:val="2417"/>
        </w:trPr>
        <w:tc>
          <w:tcPr>
            <w:tcW w:w="5048" w:type="dxa"/>
            <w:vMerge/>
          </w:tcPr>
          <w:p w:rsidR="00573CDA" w:rsidRPr="0084374D" w:rsidRDefault="00573CDA" w:rsidP="003B4704">
            <w:pPr>
              <w:rPr>
                <w:sz w:val="25"/>
                <w:szCs w:val="25"/>
              </w:rPr>
            </w:pPr>
          </w:p>
        </w:tc>
        <w:tc>
          <w:tcPr>
            <w:tcW w:w="4961" w:type="dxa"/>
          </w:tcPr>
          <w:p w:rsidR="00330C14" w:rsidRPr="00973E5E" w:rsidRDefault="00330C14" w:rsidP="00330C14">
            <w:pPr>
              <w:rPr>
                <w:szCs w:val="28"/>
              </w:rPr>
            </w:pPr>
            <w:r w:rsidRPr="00973E5E">
              <w:rPr>
                <w:szCs w:val="28"/>
              </w:rPr>
              <w:t>Председателю аукционной комиссии по подготовке и проведению аукциона № 21</w:t>
            </w:r>
            <w:r w:rsidR="00973E5E">
              <w:rPr>
                <w:szCs w:val="28"/>
              </w:rPr>
              <w:t xml:space="preserve"> </w:t>
            </w:r>
            <w:r w:rsidRPr="00973E5E">
              <w:rPr>
                <w:szCs w:val="28"/>
              </w:rPr>
              <w:t>Комитета по управлению имущ</w:t>
            </w:r>
            <w:r w:rsidRPr="00973E5E">
              <w:rPr>
                <w:szCs w:val="28"/>
              </w:rPr>
              <w:t>е</w:t>
            </w:r>
            <w:r w:rsidRPr="00973E5E">
              <w:rPr>
                <w:szCs w:val="28"/>
              </w:rPr>
              <w:t>ством Касьянову С.В.</w:t>
            </w:r>
          </w:p>
          <w:p w:rsidR="00330C14" w:rsidRPr="00973E5E" w:rsidRDefault="00330C14" w:rsidP="00330C14">
            <w:pPr>
              <w:rPr>
                <w:szCs w:val="28"/>
              </w:rPr>
            </w:pPr>
          </w:p>
          <w:p w:rsidR="00330C14" w:rsidRPr="0084374D" w:rsidRDefault="00330C14" w:rsidP="00330C14">
            <w:pPr>
              <w:rPr>
                <w:sz w:val="25"/>
                <w:szCs w:val="25"/>
              </w:rPr>
            </w:pPr>
            <w:r w:rsidRPr="00973E5E">
              <w:rPr>
                <w:szCs w:val="28"/>
              </w:rPr>
              <w:t>460046, г</w:t>
            </w:r>
            <w:proofErr w:type="gramStart"/>
            <w:r w:rsidRPr="00973E5E">
              <w:rPr>
                <w:szCs w:val="28"/>
              </w:rPr>
              <w:t>.О</w:t>
            </w:r>
            <w:proofErr w:type="gramEnd"/>
            <w:r w:rsidRPr="00973E5E">
              <w:rPr>
                <w:szCs w:val="28"/>
              </w:rPr>
              <w:t>ренбург, ул.Терешковой, 39</w:t>
            </w:r>
          </w:p>
        </w:tc>
      </w:tr>
    </w:tbl>
    <w:p w:rsidR="007E4EA3" w:rsidRDefault="007E4EA3" w:rsidP="003B4704">
      <w:pPr>
        <w:rPr>
          <w:bCs/>
          <w:sz w:val="20"/>
        </w:rPr>
      </w:pPr>
    </w:p>
    <w:p w:rsidR="00740E43" w:rsidRDefault="00740E43" w:rsidP="003B4704">
      <w:pPr>
        <w:rPr>
          <w:szCs w:val="28"/>
        </w:rPr>
      </w:pPr>
    </w:p>
    <w:p w:rsidR="00740E43" w:rsidRDefault="00740E43" w:rsidP="003B4704">
      <w:pPr>
        <w:rPr>
          <w:szCs w:val="28"/>
        </w:rPr>
      </w:pPr>
    </w:p>
    <w:p w:rsidR="00736FE8" w:rsidRPr="00902CA7" w:rsidRDefault="00573CDA" w:rsidP="003B4704">
      <w:pPr>
        <w:rPr>
          <w:b/>
          <w:bCs/>
          <w:szCs w:val="28"/>
        </w:rPr>
      </w:pPr>
      <w:r>
        <w:rPr>
          <w:szCs w:val="28"/>
        </w:rPr>
        <w:t>«</w:t>
      </w:r>
      <w:r w:rsidR="000D4010">
        <w:rPr>
          <w:szCs w:val="28"/>
        </w:rPr>
        <w:t>29</w:t>
      </w:r>
      <w:r>
        <w:rPr>
          <w:szCs w:val="28"/>
        </w:rPr>
        <w:t xml:space="preserve">» </w:t>
      </w:r>
      <w:r w:rsidR="00330C14">
        <w:rPr>
          <w:szCs w:val="28"/>
        </w:rPr>
        <w:t>феврал</w:t>
      </w:r>
      <w:r w:rsidR="003005ED">
        <w:rPr>
          <w:szCs w:val="28"/>
        </w:rPr>
        <w:t>я</w:t>
      </w:r>
      <w:r w:rsidR="00330C14">
        <w:rPr>
          <w:szCs w:val="28"/>
        </w:rPr>
        <w:t xml:space="preserve"> 2012г.</w:t>
      </w:r>
      <w:r>
        <w:rPr>
          <w:szCs w:val="28"/>
        </w:rPr>
        <w:t xml:space="preserve">                                                                                     </w:t>
      </w:r>
      <w:r w:rsidR="003A53C2" w:rsidRPr="00902CA7">
        <w:rPr>
          <w:szCs w:val="28"/>
        </w:rPr>
        <w:t>г. Оренбург</w:t>
      </w:r>
    </w:p>
    <w:p w:rsidR="002A3520" w:rsidRDefault="002A3520" w:rsidP="003B4704">
      <w:pPr>
        <w:jc w:val="center"/>
        <w:rPr>
          <w:b/>
          <w:szCs w:val="28"/>
        </w:rPr>
      </w:pPr>
    </w:p>
    <w:p w:rsidR="00BA1DF7" w:rsidRPr="00902CA7" w:rsidRDefault="007400CE" w:rsidP="003B4704">
      <w:pPr>
        <w:jc w:val="center"/>
        <w:rPr>
          <w:b/>
          <w:szCs w:val="28"/>
        </w:rPr>
      </w:pPr>
      <w:r w:rsidRPr="00902CA7">
        <w:rPr>
          <w:b/>
          <w:szCs w:val="28"/>
        </w:rPr>
        <w:t>Предписание</w:t>
      </w:r>
      <w:r w:rsidR="00BA1DF7" w:rsidRPr="00902CA7">
        <w:rPr>
          <w:b/>
          <w:szCs w:val="28"/>
        </w:rPr>
        <w:t xml:space="preserve"> </w:t>
      </w:r>
      <w:r w:rsidR="001C3E15">
        <w:rPr>
          <w:b/>
          <w:szCs w:val="28"/>
        </w:rPr>
        <w:t>по делу № 06-</w:t>
      </w:r>
      <w:r w:rsidR="00330C14">
        <w:rPr>
          <w:b/>
          <w:szCs w:val="28"/>
        </w:rPr>
        <w:t>18-02</w:t>
      </w:r>
      <w:r w:rsidR="005826D9" w:rsidRPr="00902CA7">
        <w:rPr>
          <w:b/>
          <w:szCs w:val="28"/>
        </w:rPr>
        <w:t>/201</w:t>
      </w:r>
      <w:r w:rsidR="00330C14">
        <w:rPr>
          <w:b/>
          <w:szCs w:val="28"/>
        </w:rPr>
        <w:t>2</w:t>
      </w:r>
    </w:p>
    <w:p w:rsidR="00AF29F7" w:rsidRDefault="00A234B5" w:rsidP="00A234B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 совершении действий, направленных на устранение нарушения</w:t>
      </w:r>
    </w:p>
    <w:p w:rsidR="007400CE" w:rsidRPr="00902CA7" w:rsidRDefault="00A234B5" w:rsidP="00A234B5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порядка проведения торгов</w:t>
      </w:r>
    </w:p>
    <w:p w:rsidR="00736FE8" w:rsidRPr="00902CA7" w:rsidRDefault="00736FE8" w:rsidP="003B4704">
      <w:pPr>
        <w:ind w:firstLine="709"/>
        <w:jc w:val="center"/>
        <w:rPr>
          <w:szCs w:val="28"/>
        </w:rPr>
      </w:pPr>
    </w:p>
    <w:p w:rsidR="007400CE" w:rsidRPr="00902CA7" w:rsidRDefault="007400CE" w:rsidP="003B4704">
      <w:pPr>
        <w:ind w:firstLine="709"/>
        <w:jc w:val="both"/>
        <w:rPr>
          <w:szCs w:val="28"/>
        </w:rPr>
      </w:pPr>
      <w:r w:rsidRPr="00902CA7">
        <w:rPr>
          <w:szCs w:val="28"/>
        </w:rPr>
        <w:t>Комиссия Управления Федеральной антимонопольной службы по Оре</w:t>
      </w:r>
      <w:r w:rsidRPr="00902CA7">
        <w:rPr>
          <w:szCs w:val="28"/>
        </w:rPr>
        <w:t>н</w:t>
      </w:r>
      <w:r w:rsidRPr="00902CA7">
        <w:rPr>
          <w:szCs w:val="28"/>
        </w:rPr>
        <w:t>бургской области по рассмотрению дел</w:t>
      </w:r>
      <w:r w:rsidR="001908DD" w:rsidRPr="00902CA7">
        <w:rPr>
          <w:szCs w:val="28"/>
        </w:rPr>
        <w:t>а о нарушении</w:t>
      </w:r>
      <w:r w:rsidRPr="00902CA7">
        <w:rPr>
          <w:szCs w:val="28"/>
        </w:rPr>
        <w:t xml:space="preserve"> антимонопольного закон</w:t>
      </w:r>
      <w:r w:rsidRPr="00902CA7">
        <w:rPr>
          <w:szCs w:val="28"/>
        </w:rPr>
        <w:t>о</w:t>
      </w:r>
      <w:r w:rsidRPr="00902CA7">
        <w:rPr>
          <w:szCs w:val="28"/>
        </w:rPr>
        <w:t>дательства в составе:</w:t>
      </w:r>
    </w:p>
    <w:p w:rsidR="003B5686" w:rsidRDefault="007400CE" w:rsidP="003B4704">
      <w:pPr>
        <w:jc w:val="both"/>
        <w:rPr>
          <w:szCs w:val="28"/>
        </w:rPr>
      </w:pPr>
      <w:r w:rsidRPr="00902CA7">
        <w:rPr>
          <w:szCs w:val="28"/>
        </w:rPr>
        <w:t xml:space="preserve">Председателя Комиссии – </w:t>
      </w:r>
      <w:proofErr w:type="spellStart"/>
      <w:r w:rsidR="005826D9" w:rsidRPr="00902CA7">
        <w:rPr>
          <w:szCs w:val="28"/>
        </w:rPr>
        <w:t>Окшин</w:t>
      </w:r>
      <w:r w:rsidR="003B5686">
        <w:rPr>
          <w:szCs w:val="28"/>
        </w:rPr>
        <w:t>а</w:t>
      </w:r>
      <w:proofErr w:type="spellEnd"/>
      <w:r w:rsidR="003B5686">
        <w:rPr>
          <w:szCs w:val="28"/>
        </w:rPr>
        <w:t xml:space="preserve"> </w:t>
      </w:r>
      <w:r w:rsidR="005826D9" w:rsidRPr="00902CA7">
        <w:rPr>
          <w:szCs w:val="28"/>
        </w:rPr>
        <w:t>В.В.</w:t>
      </w:r>
      <w:r w:rsidR="00192E58" w:rsidRPr="00902CA7">
        <w:rPr>
          <w:szCs w:val="28"/>
        </w:rPr>
        <w:t>,</w:t>
      </w:r>
      <w:r w:rsidR="00891E66" w:rsidRPr="00902CA7">
        <w:rPr>
          <w:szCs w:val="28"/>
        </w:rPr>
        <w:t xml:space="preserve"> </w:t>
      </w:r>
      <w:r w:rsidR="00FC5552" w:rsidRPr="00902CA7">
        <w:rPr>
          <w:szCs w:val="28"/>
        </w:rPr>
        <w:t xml:space="preserve"> </w:t>
      </w:r>
    </w:p>
    <w:p w:rsidR="007400CE" w:rsidRPr="00902CA7" w:rsidRDefault="00144184" w:rsidP="003B4704">
      <w:pPr>
        <w:jc w:val="both"/>
        <w:rPr>
          <w:szCs w:val="28"/>
        </w:rPr>
      </w:pPr>
      <w:r w:rsidRPr="00902CA7">
        <w:rPr>
          <w:szCs w:val="28"/>
        </w:rPr>
        <w:t xml:space="preserve">членов Комиссии: </w:t>
      </w:r>
      <w:r w:rsidR="00A234B5">
        <w:rPr>
          <w:szCs w:val="28"/>
        </w:rPr>
        <w:t xml:space="preserve">Шлычкова А.А., </w:t>
      </w:r>
      <w:r w:rsidR="003C030A">
        <w:rPr>
          <w:szCs w:val="28"/>
        </w:rPr>
        <w:t>Мочаловой</w:t>
      </w:r>
      <w:r w:rsidR="00B94C74">
        <w:rPr>
          <w:szCs w:val="28"/>
        </w:rPr>
        <w:t xml:space="preserve"> Е.В., </w:t>
      </w:r>
      <w:r w:rsidR="005826D9" w:rsidRPr="00902CA7">
        <w:rPr>
          <w:szCs w:val="28"/>
        </w:rPr>
        <w:t xml:space="preserve">Одзиляевой И.Г., </w:t>
      </w:r>
      <w:r w:rsidR="00891E66" w:rsidRPr="00902CA7">
        <w:rPr>
          <w:szCs w:val="28"/>
        </w:rPr>
        <w:t xml:space="preserve"> </w:t>
      </w:r>
      <w:r w:rsidR="003A53C2" w:rsidRPr="00902CA7">
        <w:rPr>
          <w:szCs w:val="28"/>
        </w:rPr>
        <w:t>Василенко</w:t>
      </w:r>
      <w:r w:rsidR="00192E58" w:rsidRPr="00902CA7">
        <w:rPr>
          <w:szCs w:val="28"/>
        </w:rPr>
        <w:t xml:space="preserve"> О.Ю., </w:t>
      </w:r>
    </w:p>
    <w:p w:rsidR="005F7795" w:rsidRPr="00902CA7" w:rsidRDefault="007400CE" w:rsidP="003B4704">
      <w:pPr>
        <w:pStyle w:val="a7"/>
        <w:spacing w:after="0"/>
        <w:ind w:right="57"/>
        <w:jc w:val="both"/>
        <w:rPr>
          <w:szCs w:val="28"/>
        </w:rPr>
      </w:pPr>
      <w:r w:rsidRPr="00902CA7">
        <w:rPr>
          <w:szCs w:val="28"/>
        </w:rPr>
        <w:t xml:space="preserve">руководствуясь </w:t>
      </w:r>
      <w:r w:rsidR="00330C14">
        <w:rPr>
          <w:szCs w:val="28"/>
        </w:rPr>
        <w:t>п. 20 ст.18.1, п.3.1 ч.1 ст.23</w:t>
      </w:r>
      <w:r w:rsidRPr="00902CA7">
        <w:rPr>
          <w:szCs w:val="28"/>
        </w:rPr>
        <w:t xml:space="preserve">  Федерального закона № 135-ФЗ от 26.07.2006</w:t>
      </w:r>
      <w:r w:rsidR="00A83E7C" w:rsidRPr="00902CA7">
        <w:rPr>
          <w:szCs w:val="28"/>
        </w:rPr>
        <w:t xml:space="preserve">г. </w:t>
      </w:r>
      <w:r w:rsidRPr="00902CA7">
        <w:rPr>
          <w:szCs w:val="28"/>
        </w:rPr>
        <w:t xml:space="preserve"> «О защите конкуренции», на основании своего решения от </w:t>
      </w:r>
      <w:r w:rsidR="00330C14">
        <w:rPr>
          <w:szCs w:val="28"/>
        </w:rPr>
        <w:t>28 фе</w:t>
      </w:r>
      <w:r w:rsidR="00330C14">
        <w:rPr>
          <w:szCs w:val="28"/>
        </w:rPr>
        <w:t>в</w:t>
      </w:r>
      <w:r w:rsidR="00330C14">
        <w:rPr>
          <w:szCs w:val="28"/>
        </w:rPr>
        <w:t>раля 2012г.</w:t>
      </w:r>
      <w:r w:rsidR="00573CDA">
        <w:rPr>
          <w:szCs w:val="28"/>
        </w:rPr>
        <w:t xml:space="preserve"> </w:t>
      </w:r>
      <w:r w:rsidR="003A53C2" w:rsidRPr="00902CA7">
        <w:rPr>
          <w:szCs w:val="28"/>
        </w:rPr>
        <w:t>по делу № 06-</w:t>
      </w:r>
      <w:r w:rsidR="00A234B5">
        <w:rPr>
          <w:szCs w:val="28"/>
        </w:rPr>
        <w:t>18-02</w:t>
      </w:r>
      <w:r w:rsidR="008834D6" w:rsidRPr="00902CA7">
        <w:rPr>
          <w:szCs w:val="28"/>
        </w:rPr>
        <w:t>/</w:t>
      </w:r>
      <w:r w:rsidR="00B02F4F" w:rsidRPr="00902CA7">
        <w:rPr>
          <w:szCs w:val="28"/>
        </w:rPr>
        <w:t>201</w:t>
      </w:r>
      <w:r w:rsidR="001F36F4">
        <w:rPr>
          <w:szCs w:val="28"/>
        </w:rPr>
        <w:t>2</w:t>
      </w:r>
      <w:r w:rsidRPr="00902CA7">
        <w:rPr>
          <w:szCs w:val="28"/>
        </w:rPr>
        <w:t xml:space="preserve"> о нарушении </w:t>
      </w:r>
      <w:r w:rsidR="003005ED">
        <w:rPr>
          <w:szCs w:val="28"/>
        </w:rPr>
        <w:t>аукционной комиссией</w:t>
      </w:r>
      <w:r w:rsidR="00A234B5">
        <w:rPr>
          <w:szCs w:val="28"/>
        </w:rPr>
        <w:t xml:space="preserve"> </w:t>
      </w:r>
      <w:r w:rsidR="00A234B5" w:rsidRPr="00A234B5">
        <w:rPr>
          <w:szCs w:val="28"/>
        </w:rPr>
        <w:t>по по</w:t>
      </w:r>
      <w:r w:rsidR="00A234B5" w:rsidRPr="00A234B5">
        <w:rPr>
          <w:szCs w:val="28"/>
        </w:rPr>
        <w:t>д</w:t>
      </w:r>
      <w:r w:rsidR="00A234B5" w:rsidRPr="00A234B5">
        <w:rPr>
          <w:szCs w:val="28"/>
        </w:rPr>
        <w:t>готовке и проведению аукциона № 21</w:t>
      </w:r>
      <w:r w:rsidR="00A234B5">
        <w:rPr>
          <w:szCs w:val="28"/>
        </w:rPr>
        <w:t xml:space="preserve"> </w:t>
      </w:r>
      <w:r w:rsidR="00A234B5" w:rsidRPr="00A234B5">
        <w:rPr>
          <w:szCs w:val="28"/>
        </w:rPr>
        <w:t>Комитета</w:t>
      </w:r>
      <w:r w:rsidR="00A234B5">
        <w:rPr>
          <w:szCs w:val="28"/>
        </w:rPr>
        <w:t xml:space="preserve"> по управлению имуществом г.Оренбурга п.3 ч.1ст.17 </w:t>
      </w:r>
      <w:r w:rsidRPr="00902CA7">
        <w:rPr>
          <w:szCs w:val="28"/>
        </w:rPr>
        <w:t>Федерального закона № 135-ФЗ от 26.07.2006г.  «О  з</w:t>
      </w:r>
      <w:r w:rsidRPr="00902CA7">
        <w:rPr>
          <w:szCs w:val="28"/>
        </w:rPr>
        <w:t>а</w:t>
      </w:r>
      <w:r w:rsidRPr="00902CA7">
        <w:rPr>
          <w:szCs w:val="28"/>
        </w:rPr>
        <w:t xml:space="preserve">щите конкуренции», </w:t>
      </w:r>
      <w:r w:rsidR="00AC2D7A" w:rsidRPr="00902CA7">
        <w:rPr>
          <w:szCs w:val="28"/>
        </w:rPr>
        <w:tab/>
      </w:r>
    </w:p>
    <w:p w:rsidR="00902CA7" w:rsidRPr="00902CA7" w:rsidRDefault="00902CA7" w:rsidP="003B4704">
      <w:pPr>
        <w:pStyle w:val="a7"/>
        <w:spacing w:after="0"/>
        <w:ind w:right="57"/>
        <w:jc w:val="both"/>
        <w:rPr>
          <w:szCs w:val="28"/>
        </w:rPr>
      </w:pPr>
    </w:p>
    <w:p w:rsidR="007400CE" w:rsidRPr="00902CA7" w:rsidRDefault="007400CE" w:rsidP="003B4704">
      <w:pPr>
        <w:pStyle w:val="a7"/>
        <w:spacing w:after="0"/>
        <w:ind w:left="57" w:right="57"/>
        <w:jc w:val="center"/>
        <w:rPr>
          <w:caps/>
          <w:szCs w:val="28"/>
        </w:rPr>
      </w:pPr>
      <w:r w:rsidRPr="00902CA7">
        <w:rPr>
          <w:caps/>
          <w:szCs w:val="28"/>
        </w:rPr>
        <w:t>предписывает:</w:t>
      </w:r>
    </w:p>
    <w:p w:rsidR="004839A6" w:rsidRPr="00902CA7" w:rsidRDefault="004839A6" w:rsidP="003B4704">
      <w:pPr>
        <w:pStyle w:val="a7"/>
        <w:spacing w:after="0"/>
        <w:ind w:left="57" w:right="57"/>
        <w:jc w:val="both"/>
        <w:rPr>
          <w:szCs w:val="28"/>
        </w:rPr>
      </w:pPr>
    </w:p>
    <w:p w:rsidR="00DE44E9" w:rsidRPr="008F7780" w:rsidRDefault="00A234B5" w:rsidP="008F7780">
      <w:pPr>
        <w:pStyle w:val="a7"/>
        <w:numPr>
          <w:ilvl w:val="0"/>
          <w:numId w:val="16"/>
        </w:numPr>
        <w:tabs>
          <w:tab w:val="left" w:pos="0"/>
        </w:tabs>
        <w:spacing w:after="0"/>
        <w:ind w:left="0" w:right="57" w:firstLine="709"/>
        <w:jc w:val="both"/>
        <w:rPr>
          <w:szCs w:val="28"/>
        </w:rPr>
      </w:pPr>
      <w:r w:rsidRPr="008F7780">
        <w:rPr>
          <w:szCs w:val="28"/>
        </w:rPr>
        <w:t>Аукционной комисси</w:t>
      </w:r>
      <w:r w:rsidR="003005ED">
        <w:rPr>
          <w:szCs w:val="28"/>
        </w:rPr>
        <w:t>и</w:t>
      </w:r>
      <w:r w:rsidRPr="008F7780">
        <w:rPr>
          <w:szCs w:val="28"/>
        </w:rPr>
        <w:t xml:space="preserve"> по подготовке и проведению аукциона № 21 Комитета по управлению имуществом г</w:t>
      </w:r>
      <w:proofErr w:type="gramStart"/>
      <w:r w:rsidRPr="008F7780">
        <w:rPr>
          <w:szCs w:val="28"/>
        </w:rPr>
        <w:t>.О</w:t>
      </w:r>
      <w:proofErr w:type="gramEnd"/>
      <w:r w:rsidRPr="008F7780">
        <w:rPr>
          <w:szCs w:val="28"/>
        </w:rPr>
        <w:t xml:space="preserve">ренбурга устранить </w:t>
      </w:r>
      <w:r w:rsidR="00DE44E9" w:rsidRPr="008F7780">
        <w:rPr>
          <w:szCs w:val="28"/>
        </w:rPr>
        <w:t>наруше</w:t>
      </w:r>
      <w:r w:rsidR="00047EF1" w:rsidRPr="008F7780">
        <w:rPr>
          <w:szCs w:val="28"/>
        </w:rPr>
        <w:t>ние</w:t>
      </w:r>
      <w:r w:rsidR="00DE44E9" w:rsidRPr="008F7780">
        <w:rPr>
          <w:szCs w:val="28"/>
        </w:rPr>
        <w:t xml:space="preserve"> </w:t>
      </w:r>
      <w:r w:rsidRPr="008F7780">
        <w:rPr>
          <w:szCs w:val="28"/>
        </w:rPr>
        <w:t xml:space="preserve">п.3 </w:t>
      </w:r>
      <w:r w:rsidR="002E306E" w:rsidRPr="008F7780">
        <w:rPr>
          <w:szCs w:val="28"/>
        </w:rPr>
        <w:t>ч.</w:t>
      </w:r>
      <w:r w:rsidRPr="008F7780">
        <w:rPr>
          <w:szCs w:val="28"/>
        </w:rPr>
        <w:t>1</w:t>
      </w:r>
      <w:r w:rsidR="005C459A" w:rsidRPr="008F7780">
        <w:rPr>
          <w:szCs w:val="28"/>
        </w:rPr>
        <w:t xml:space="preserve"> ст.1</w:t>
      </w:r>
      <w:r w:rsidRPr="008F7780">
        <w:rPr>
          <w:szCs w:val="28"/>
        </w:rPr>
        <w:t>7</w:t>
      </w:r>
      <w:r w:rsidR="00B02F4F" w:rsidRPr="008F7780">
        <w:rPr>
          <w:szCs w:val="28"/>
        </w:rPr>
        <w:t xml:space="preserve">  </w:t>
      </w:r>
      <w:r w:rsidR="00DE44E9" w:rsidRPr="008F7780">
        <w:rPr>
          <w:szCs w:val="28"/>
        </w:rPr>
        <w:t>Федерального закона № 135-ФЗ «О защите конкуренции»</w:t>
      </w:r>
      <w:r w:rsidR="00047EF1" w:rsidRPr="008F7780">
        <w:rPr>
          <w:szCs w:val="28"/>
        </w:rPr>
        <w:t xml:space="preserve">, </w:t>
      </w:r>
      <w:r w:rsidR="00976F09" w:rsidRPr="008F7780">
        <w:rPr>
          <w:szCs w:val="28"/>
        </w:rPr>
        <w:t>выразившее</w:t>
      </w:r>
      <w:r w:rsidR="002E306E" w:rsidRPr="008F7780">
        <w:rPr>
          <w:szCs w:val="28"/>
        </w:rPr>
        <w:t xml:space="preserve">ся в </w:t>
      </w:r>
      <w:r w:rsidR="003005ED">
        <w:rPr>
          <w:szCs w:val="28"/>
        </w:rPr>
        <w:t>нарушении</w:t>
      </w:r>
      <w:r w:rsidR="00B8052F" w:rsidRPr="008F7780">
        <w:rPr>
          <w:szCs w:val="28"/>
        </w:rPr>
        <w:t xml:space="preserve"> порядка определения победителя </w:t>
      </w:r>
      <w:r w:rsidR="008F7780" w:rsidRPr="008F7780">
        <w:rPr>
          <w:szCs w:val="26"/>
        </w:rPr>
        <w:t xml:space="preserve">открытого аукциона </w:t>
      </w:r>
      <w:r w:rsidR="008F7780" w:rsidRPr="008F7780">
        <w:rPr>
          <w:szCs w:val="28"/>
        </w:rPr>
        <w:t xml:space="preserve">№ 21 на </w:t>
      </w:r>
      <w:r w:rsidR="008F7780" w:rsidRPr="008F7780">
        <w:rPr>
          <w:bCs/>
          <w:szCs w:val="28"/>
        </w:rPr>
        <w:t xml:space="preserve">право заключения </w:t>
      </w:r>
      <w:r w:rsidR="008F7780" w:rsidRPr="008F7780">
        <w:rPr>
          <w:szCs w:val="28"/>
        </w:rPr>
        <w:t xml:space="preserve">договора аренды  </w:t>
      </w:r>
      <w:r w:rsidR="008F7780" w:rsidRPr="008F7780">
        <w:rPr>
          <w:szCs w:val="26"/>
        </w:rPr>
        <w:t>муниципального нежилого фонда г.Оренбурга по лоту № 4: нежилое помещение №9 общей площадью 115,7 кв.м., состоящее из комнат № 1-3, расположенного на первом этаже двухэтажного кирпичного здания с подвалом литер ЕЕ1Е10Е14 по адресу: г</w:t>
      </w:r>
      <w:proofErr w:type="gramStart"/>
      <w:r w:rsidR="008F7780" w:rsidRPr="008F7780">
        <w:rPr>
          <w:szCs w:val="26"/>
        </w:rPr>
        <w:t>.О</w:t>
      </w:r>
      <w:proofErr w:type="gramEnd"/>
      <w:r w:rsidR="008F7780" w:rsidRPr="008F7780">
        <w:rPr>
          <w:szCs w:val="26"/>
        </w:rPr>
        <w:t>ренбург, ул.Плеханова, д.2</w:t>
      </w:r>
      <w:r w:rsidR="008F7780">
        <w:rPr>
          <w:szCs w:val="26"/>
        </w:rPr>
        <w:t xml:space="preserve"> </w:t>
      </w:r>
      <w:r w:rsidR="00DE44E9" w:rsidRPr="008F7780">
        <w:rPr>
          <w:szCs w:val="28"/>
        </w:rPr>
        <w:t xml:space="preserve">для чего: </w:t>
      </w:r>
    </w:p>
    <w:p w:rsidR="008F7780" w:rsidRDefault="008F7780" w:rsidP="008F7780">
      <w:pPr>
        <w:pStyle w:val="a7"/>
        <w:spacing w:after="0"/>
        <w:ind w:left="57" w:right="57" w:firstLine="510"/>
        <w:jc w:val="both"/>
        <w:rPr>
          <w:szCs w:val="28"/>
        </w:rPr>
      </w:pPr>
      <w:r>
        <w:rPr>
          <w:szCs w:val="28"/>
        </w:rPr>
        <w:t>1.1.</w:t>
      </w:r>
      <w:r w:rsidR="00AF29F7">
        <w:rPr>
          <w:szCs w:val="28"/>
        </w:rPr>
        <w:t>о</w:t>
      </w:r>
      <w:r w:rsidRPr="008F7780">
        <w:rPr>
          <w:szCs w:val="28"/>
        </w:rPr>
        <w:t>тменить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протокол №2 проведения открытого аукциона № 21 от 13.02.2012г. по лоту № 4 </w:t>
      </w:r>
      <w:r w:rsidR="003005ED" w:rsidRPr="0064787F">
        <w:rPr>
          <w:b/>
          <w:szCs w:val="28"/>
        </w:rPr>
        <w:t>в</w:t>
      </w:r>
      <w:r w:rsidR="003005ED">
        <w:rPr>
          <w:szCs w:val="28"/>
        </w:rPr>
        <w:t xml:space="preserve"> </w:t>
      </w:r>
      <w:r w:rsidR="003005ED" w:rsidRPr="003005ED">
        <w:rPr>
          <w:b/>
          <w:szCs w:val="28"/>
        </w:rPr>
        <w:t xml:space="preserve">срок </w:t>
      </w:r>
      <w:r w:rsidRPr="003005ED">
        <w:rPr>
          <w:b/>
          <w:szCs w:val="28"/>
        </w:rPr>
        <w:t>до 06.03.2012г</w:t>
      </w:r>
      <w:r>
        <w:rPr>
          <w:szCs w:val="28"/>
        </w:rPr>
        <w:t xml:space="preserve">.; </w:t>
      </w:r>
    </w:p>
    <w:p w:rsidR="008F7780" w:rsidRDefault="008F7780" w:rsidP="008F7780">
      <w:pPr>
        <w:pStyle w:val="a7"/>
        <w:spacing w:after="0"/>
        <w:ind w:left="57" w:right="57" w:firstLine="510"/>
        <w:jc w:val="both"/>
        <w:rPr>
          <w:szCs w:val="28"/>
        </w:rPr>
      </w:pPr>
      <w:r>
        <w:rPr>
          <w:szCs w:val="28"/>
        </w:rPr>
        <w:t xml:space="preserve">1.2. повторно провести процедуру  проведения аукциона № 21 по лоту № 4 </w:t>
      </w:r>
      <w:r w:rsidR="003005ED">
        <w:rPr>
          <w:szCs w:val="28"/>
        </w:rPr>
        <w:t xml:space="preserve">в срок </w:t>
      </w:r>
      <w:r w:rsidRPr="003005ED">
        <w:rPr>
          <w:b/>
          <w:szCs w:val="28"/>
        </w:rPr>
        <w:t>до 20.03.2012 г.</w:t>
      </w:r>
    </w:p>
    <w:p w:rsidR="009C3210" w:rsidRPr="00B94C74" w:rsidRDefault="00E13CAE" w:rsidP="003B4704">
      <w:pPr>
        <w:pStyle w:val="a9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C74">
        <w:rPr>
          <w:rFonts w:ascii="Times New Roman" w:hAnsi="Times New Roman"/>
          <w:sz w:val="28"/>
          <w:szCs w:val="28"/>
        </w:rPr>
        <w:lastRenderedPageBreak/>
        <w:t xml:space="preserve">О выполнении настоящего Предписания сообщить в Оренбургское УФАС России </w:t>
      </w:r>
      <w:r w:rsidRPr="00B94C74">
        <w:rPr>
          <w:rFonts w:ascii="Times New Roman" w:hAnsi="Times New Roman"/>
          <w:b/>
          <w:sz w:val="28"/>
          <w:szCs w:val="28"/>
        </w:rPr>
        <w:t xml:space="preserve">в пятидневный срок </w:t>
      </w:r>
      <w:r w:rsidRPr="00B94C74">
        <w:rPr>
          <w:rFonts w:ascii="Times New Roman" w:hAnsi="Times New Roman"/>
          <w:sz w:val="28"/>
          <w:szCs w:val="28"/>
        </w:rPr>
        <w:t>с момента исполнения предписания, пре</w:t>
      </w:r>
      <w:r w:rsidRPr="00B94C74">
        <w:rPr>
          <w:rFonts w:ascii="Times New Roman" w:hAnsi="Times New Roman"/>
          <w:sz w:val="28"/>
          <w:szCs w:val="28"/>
        </w:rPr>
        <w:t>д</w:t>
      </w:r>
      <w:r w:rsidRPr="00B94C74">
        <w:rPr>
          <w:rFonts w:ascii="Times New Roman" w:hAnsi="Times New Roman"/>
          <w:sz w:val="28"/>
          <w:szCs w:val="28"/>
        </w:rPr>
        <w:t>ставив документы, подтверждающие его исполнение.</w:t>
      </w:r>
      <w:r w:rsidR="009C3210" w:rsidRPr="00B94C74">
        <w:rPr>
          <w:rFonts w:ascii="Times New Roman" w:hAnsi="Times New Roman"/>
          <w:sz w:val="28"/>
          <w:szCs w:val="28"/>
        </w:rPr>
        <w:t xml:space="preserve">              </w:t>
      </w:r>
    </w:p>
    <w:p w:rsidR="009C3210" w:rsidRPr="003B5686" w:rsidRDefault="009C3210" w:rsidP="003B4704">
      <w:pPr>
        <w:tabs>
          <w:tab w:val="num" w:pos="567"/>
        </w:tabs>
        <w:ind w:right="57" w:firstLine="709"/>
        <w:rPr>
          <w:szCs w:val="28"/>
        </w:rPr>
      </w:pPr>
    </w:p>
    <w:p w:rsidR="00736FE8" w:rsidRPr="00902CA7" w:rsidRDefault="00736FE8" w:rsidP="003B4704">
      <w:pPr>
        <w:ind w:left="57" w:right="57"/>
        <w:jc w:val="both"/>
        <w:rPr>
          <w:szCs w:val="28"/>
        </w:rPr>
      </w:pPr>
    </w:p>
    <w:p w:rsidR="0048023C" w:rsidRPr="00902CA7" w:rsidRDefault="00E4619D" w:rsidP="003B4704">
      <w:pPr>
        <w:ind w:left="57" w:right="57"/>
        <w:jc w:val="both"/>
        <w:rPr>
          <w:szCs w:val="28"/>
        </w:rPr>
      </w:pPr>
      <w:r w:rsidRPr="00902CA7">
        <w:rPr>
          <w:szCs w:val="28"/>
        </w:rPr>
        <w:t xml:space="preserve">Председатель Комиссии  </w:t>
      </w:r>
      <w:r w:rsidRPr="00902CA7">
        <w:rPr>
          <w:szCs w:val="28"/>
        </w:rPr>
        <w:tab/>
        <w:t xml:space="preserve">  </w:t>
      </w:r>
      <w:r w:rsidR="00736FE8" w:rsidRPr="00902CA7">
        <w:rPr>
          <w:szCs w:val="28"/>
        </w:rPr>
        <w:t xml:space="preserve">                </w:t>
      </w:r>
      <w:r w:rsidR="00C27689" w:rsidRPr="00902CA7">
        <w:rPr>
          <w:szCs w:val="28"/>
        </w:rPr>
        <w:t xml:space="preserve">  </w:t>
      </w:r>
      <w:r w:rsidR="00FE3B6B" w:rsidRPr="00902CA7">
        <w:rPr>
          <w:szCs w:val="28"/>
        </w:rPr>
        <w:t xml:space="preserve"> </w:t>
      </w:r>
      <w:r w:rsidR="00BD6C08" w:rsidRPr="00902CA7">
        <w:rPr>
          <w:szCs w:val="28"/>
        </w:rPr>
        <w:t xml:space="preserve">   </w:t>
      </w:r>
      <w:r w:rsidR="00736FE8" w:rsidRPr="00902CA7">
        <w:rPr>
          <w:szCs w:val="28"/>
        </w:rPr>
        <w:tab/>
      </w:r>
      <w:r w:rsidR="00736FE8" w:rsidRPr="00902CA7">
        <w:rPr>
          <w:szCs w:val="28"/>
        </w:rPr>
        <w:tab/>
      </w:r>
      <w:r w:rsidR="00BD6C08" w:rsidRPr="00902CA7">
        <w:rPr>
          <w:szCs w:val="28"/>
        </w:rPr>
        <w:t xml:space="preserve"> </w:t>
      </w:r>
      <w:r w:rsidR="008F2007" w:rsidRPr="00902CA7">
        <w:rPr>
          <w:szCs w:val="28"/>
        </w:rPr>
        <w:t xml:space="preserve"> </w:t>
      </w:r>
      <w:r w:rsidR="00736FE8" w:rsidRPr="00902CA7">
        <w:rPr>
          <w:szCs w:val="28"/>
        </w:rPr>
        <w:t xml:space="preserve">              </w:t>
      </w:r>
      <w:r w:rsidR="00047EF1" w:rsidRPr="00902CA7">
        <w:rPr>
          <w:szCs w:val="28"/>
        </w:rPr>
        <w:tab/>
        <w:t xml:space="preserve">        </w:t>
      </w:r>
      <w:proofErr w:type="spellStart"/>
      <w:r w:rsidR="00047EF1" w:rsidRPr="00902CA7">
        <w:rPr>
          <w:szCs w:val="28"/>
        </w:rPr>
        <w:t>В.В.Окшин</w:t>
      </w:r>
      <w:proofErr w:type="spellEnd"/>
      <w:r w:rsidR="0048023C" w:rsidRPr="00902CA7">
        <w:rPr>
          <w:szCs w:val="28"/>
        </w:rPr>
        <w:t xml:space="preserve"> </w:t>
      </w:r>
    </w:p>
    <w:p w:rsidR="0048023C" w:rsidRPr="00902CA7" w:rsidRDefault="0048023C" w:rsidP="003B4704">
      <w:pPr>
        <w:ind w:left="57" w:right="57"/>
        <w:jc w:val="both"/>
        <w:rPr>
          <w:szCs w:val="28"/>
        </w:rPr>
      </w:pPr>
    </w:p>
    <w:p w:rsidR="00C745AA" w:rsidRDefault="00E4619D" w:rsidP="00055712">
      <w:pPr>
        <w:ind w:left="57" w:right="-2"/>
        <w:jc w:val="both"/>
        <w:rPr>
          <w:szCs w:val="28"/>
        </w:rPr>
      </w:pPr>
      <w:r w:rsidRPr="00902CA7">
        <w:rPr>
          <w:szCs w:val="28"/>
        </w:rPr>
        <w:t>Члены</w:t>
      </w:r>
      <w:r w:rsidR="00736FE8" w:rsidRPr="00902CA7">
        <w:rPr>
          <w:szCs w:val="28"/>
        </w:rPr>
        <w:t xml:space="preserve"> </w:t>
      </w:r>
      <w:r w:rsidR="00FC5552" w:rsidRPr="00902CA7">
        <w:rPr>
          <w:szCs w:val="28"/>
        </w:rPr>
        <w:t>Комиссии</w:t>
      </w:r>
      <w:r w:rsidR="0048023C" w:rsidRPr="00902CA7">
        <w:rPr>
          <w:szCs w:val="28"/>
        </w:rPr>
        <w:t xml:space="preserve">                                                                      </w:t>
      </w:r>
      <w:r w:rsidR="00736FE8" w:rsidRPr="00902CA7">
        <w:rPr>
          <w:szCs w:val="28"/>
        </w:rPr>
        <w:t xml:space="preserve">              </w:t>
      </w:r>
      <w:r w:rsidR="008F7780">
        <w:rPr>
          <w:szCs w:val="28"/>
        </w:rPr>
        <w:t>А.А.Шлычков</w:t>
      </w:r>
    </w:p>
    <w:p w:rsidR="008F7780" w:rsidRPr="00902CA7" w:rsidRDefault="00C745AA" w:rsidP="001949FB">
      <w:pPr>
        <w:ind w:left="8222" w:right="-427"/>
        <w:jc w:val="both"/>
        <w:rPr>
          <w:szCs w:val="28"/>
        </w:rPr>
      </w:pPr>
      <w:r>
        <w:rPr>
          <w:szCs w:val="28"/>
        </w:rPr>
        <w:t xml:space="preserve">   </w:t>
      </w:r>
      <w:r w:rsidR="008F7780">
        <w:rPr>
          <w:szCs w:val="28"/>
        </w:rPr>
        <w:t xml:space="preserve">                </w:t>
      </w:r>
      <w:r w:rsidR="001949FB">
        <w:rPr>
          <w:szCs w:val="28"/>
        </w:rPr>
        <w:t xml:space="preserve"> </w:t>
      </w:r>
      <w:r w:rsidR="008F7780">
        <w:rPr>
          <w:szCs w:val="28"/>
        </w:rPr>
        <w:t>Е.В.Мочалова</w:t>
      </w:r>
    </w:p>
    <w:p w:rsidR="005E0C3A" w:rsidRPr="00902CA7" w:rsidRDefault="005E0C3A" w:rsidP="00055712">
      <w:pPr>
        <w:ind w:left="57" w:right="-2"/>
        <w:jc w:val="right"/>
        <w:rPr>
          <w:szCs w:val="28"/>
        </w:rPr>
      </w:pPr>
    </w:p>
    <w:p w:rsidR="005E0C3A" w:rsidRPr="00902CA7" w:rsidRDefault="005E0C3A" w:rsidP="00055712">
      <w:pPr>
        <w:ind w:left="57" w:right="-2"/>
        <w:jc w:val="right"/>
        <w:rPr>
          <w:szCs w:val="28"/>
        </w:rPr>
      </w:pPr>
      <w:proofErr w:type="spellStart"/>
      <w:r w:rsidRPr="00902CA7">
        <w:rPr>
          <w:szCs w:val="28"/>
        </w:rPr>
        <w:t>И.Г.Одзиляева</w:t>
      </w:r>
      <w:proofErr w:type="spellEnd"/>
    </w:p>
    <w:p w:rsidR="00BD6C08" w:rsidRPr="00902CA7" w:rsidRDefault="00BD6C08" w:rsidP="00055712">
      <w:pPr>
        <w:spacing w:line="276" w:lineRule="auto"/>
        <w:ind w:left="57" w:right="-2"/>
        <w:jc w:val="right"/>
        <w:rPr>
          <w:szCs w:val="28"/>
        </w:rPr>
      </w:pPr>
    </w:p>
    <w:p w:rsidR="002F0565" w:rsidRPr="00902CA7" w:rsidRDefault="002F0565" w:rsidP="00055712">
      <w:pPr>
        <w:ind w:left="57" w:right="-2"/>
        <w:jc w:val="right"/>
        <w:rPr>
          <w:szCs w:val="28"/>
        </w:rPr>
      </w:pPr>
      <w:r w:rsidRPr="00902CA7">
        <w:rPr>
          <w:szCs w:val="28"/>
        </w:rPr>
        <w:t>О.Ю. Василенко</w:t>
      </w:r>
    </w:p>
    <w:p w:rsidR="00BD6C08" w:rsidRPr="00902CA7" w:rsidRDefault="00BD6C08" w:rsidP="003B4704">
      <w:pPr>
        <w:ind w:left="57" w:right="57"/>
        <w:jc w:val="right"/>
        <w:rPr>
          <w:szCs w:val="28"/>
        </w:rPr>
      </w:pPr>
    </w:p>
    <w:p w:rsidR="007400CE" w:rsidRPr="00902CA7" w:rsidRDefault="007400CE" w:rsidP="003B4704">
      <w:pPr>
        <w:tabs>
          <w:tab w:val="num" w:pos="567"/>
        </w:tabs>
        <w:jc w:val="right"/>
        <w:rPr>
          <w:sz w:val="24"/>
          <w:szCs w:val="24"/>
        </w:rPr>
      </w:pPr>
    </w:p>
    <w:p w:rsidR="004839A6" w:rsidRPr="00902CA7" w:rsidRDefault="004839A6" w:rsidP="003B4704">
      <w:pPr>
        <w:tabs>
          <w:tab w:val="num" w:pos="567"/>
        </w:tabs>
        <w:rPr>
          <w:sz w:val="24"/>
          <w:szCs w:val="24"/>
        </w:rPr>
      </w:pPr>
    </w:p>
    <w:p w:rsidR="004839A6" w:rsidRPr="00C27689" w:rsidRDefault="007400CE" w:rsidP="007400CE">
      <w:pPr>
        <w:tabs>
          <w:tab w:val="num" w:pos="567"/>
        </w:tabs>
        <w:ind w:firstLine="851"/>
        <w:jc w:val="both"/>
        <w:rPr>
          <w:sz w:val="24"/>
          <w:szCs w:val="24"/>
        </w:rPr>
      </w:pPr>
      <w:r w:rsidRPr="00C27689">
        <w:rPr>
          <w:sz w:val="24"/>
          <w:szCs w:val="24"/>
        </w:rPr>
        <w:t xml:space="preserve">Предписание может быть обжаловано в арбитражный суд в течение 3-х месяцев со дня его </w:t>
      </w:r>
      <w:r w:rsidR="00055712">
        <w:rPr>
          <w:sz w:val="24"/>
          <w:szCs w:val="24"/>
        </w:rPr>
        <w:t>выдачи</w:t>
      </w:r>
      <w:r w:rsidRPr="00C27689">
        <w:rPr>
          <w:sz w:val="24"/>
          <w:szCs w:val="24"/>
        </w:rPr>
        <w:t>.</w:t>
      </w:r>
      <w:r w:rsidR="004839A6" w:rsidRPr="00C27689">
        <w:rPr>
          <w:sz w:val="24"/>
          <w:szCs w:val="24"/>
        </w:rPr>
        <w:t xml:space="preserve"> </w:t>
      </w:r>
    </w:p>
    <w:p w:rsidR="007400CE" w:rsidRPr="00C27689" w:rsidRDefault="007400CE" w:rsidP="007400CE">
      <w:pPr>
        <w:tabs>
          <w:tab w:val="num" w:pos="567"/>
        </w:tabs>
        <w:ind w:firstLine="851"/>
        <w:jc w:val="both"/>
        <w:rPr>
          <w:sz w:val="24"/>
          <w:szCs w:val="24"/>
        </w:rPr>
      </w:pPr>
      <w:r w:rsidRPr="00C27689">
        <w:rPr>
          <w:sz w:val="24"/>
          <w:szCs w:val="24"/>
        </w:rPr>
        <w:t xml:space="preserve">Примечание: неисполнение   в установленный срок настоящего Предписания влечет наложение административного штрафа в соответствии с </w:t>
      </w:r>
      <w:proofErr w:type="gramStart"/>
      <w:r w:rsidRPr="00C27689">
        <w:rPr>
          <w:sz w:val="24"/>
          <w:szCs w:val="24"/>
        </w:rPr>
        <w:t>ч</w:t>
      </w:r>
      <w:proofErr w:type="gramEnd"/>
      <w:r w:rsidRPr="00C27689">
        <w:rPr>
          <w:sz w:val="24"/>
          <w:szCs w:val="24"/>
        </w:rPr>
        <w:t>.</w:t>
      </w:r>
      <w:r w:rsidR="00A926B2" w:rsidRPr="00C27689">
        <w:rPr>
          <w:sz w:val="24"/>
          <w:szCs w:val="24"/>
        </w:rPr>
        <w:t xml:space="preserve"> </w:t>
      </w:r>
      <w:r w:rsidRPr="00C27689">
        <w:rPr>
          <w:sz w:val="24"/>
          <w:szCs w:val="24"/>
        </w:rPr>
        <w:t>2.6 ст. 19.5 Кодекса РФ об админ</w:t>
      </w:r>
      <w:r w:rsidRPr="00C27689">
        <w:rPr>
          <w:sz w:val="24"/>
          <w:szCs w:val="24"/>
        </w:rPr>
        <w:t>и</w:t>
      </w:r>
      <w:r w:rsidRPr="00C27689">
        <w:rPr>
          <w:sz w:val="24"/>
          <w:szCs w:val="24"/>
        </w:rPr>
        <w:t>стративных правонарушениях.</w:t>
      </w:r>
    </w:p>
    <w:p w:rsidR="00D42A89" w:rsidRPr="00320F62" w:rsidRDefault="00D42A89" w:rsidP="004839A6">
      <w:pPr>
        <w:pStyle w:val="a7"/>
        <w:spacing w:after="0"/>
        <w:jc w:val="both"/>
        <w:rPr>
          <w:sz w:val="26"/>
          <w:szCs w:val="26"/>
        </w:rPr>
      </w:pPr>
    </w:p>
    <w:sectPr w:rsidR="00D42A89" w:rsidRPr="00320F62" w:rsidSect="004839A6">
      <w:headerReference w:type="even" r:id="rId8"/>
      <w:headerReference w:type="default" r:id="rId9"/>
      <w:pgSz w:w="11906" w:h="16838"/>
      <w:pgMar w:top="851" w:right="567" w:bottom="568" w:left="1418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05" w:rsidRDefault="00E55905">
      <w:r>
        <w:separator/>
      </w:r>
    </w:p>
  </w:endnote>
  <w:endnote w:type="continuationSeparator" w:id="0">
    <w:p w:rsidR="00E55905" w:rsidRDefault="00E55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125">
    <w:altName w:val="Times New Roman"/>
    <w:panose1 w:val="00000000000000000000"/>
    <w:charset w:val="00"/>
    <w:family w:val="auto"/>
    <w:notTrueType/>
    <w:pitch w:val="default"/>
    <w:sig w:usb0="000000B9" w:usb1="000000B9" w:usb2="48001AE7" w:usb3="004674A0" w:csb0="0062F1E0" w:csb1="013133EC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05" w:rsidRDefault="00E55905">
      <w:r>
        <w:separator/>
      </w:r>
    </w:p>
  </w:footnote>
  <w:footnote w:type="continuationSeparator" w:id="0">
    <w:p w:rsidR="00E55905" w:rsidRDefault="00E55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94" w:rsidRDefault="00E94B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08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894" w:rsidRDefault="006308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94" w:rsidRDefault="00E94B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308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4010">
      <w:rPr>
        <w:rStyle w:val="a5"/>
        <w:noProof/>
      </w:rPr>
      <w:t>2</w:t>
    </w:r>
    <w:r>
      <w:rPr>
        <w:rStyle w:val="a5"/>
      </w:rPr>
      <w:fldChar w:fldCharType="end"/>
    </w:r>
  </w:p>
  <w:p w:rsidR="00630894" w:rsidRDefault="006308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127"/>
    <w:multiLevelType w:val="singleLevel"/>
    <w:tmpl w:val="E194A48C"/>
    <w:lvl w:ilvl="0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font125" w:hAnsi="font125" w:hint="default"/>
      </w:rPr>
    </w:lvl>
  </w:abstractNum>
  <w:abstractNum w:abstractNumId="1">
    <w:nsid w:val="042C2A5B"/>
    <w:multiLevelType w:val="singleLevel"/>
    <w:tmpl w:val="E194A48C"/>
    <w:lvl w:ilvl="0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font125" w:hAnsi="font125" w:hint="default"/>
      </w:rPr>
    </w:lvl>
  </w:abstractNum>
  <w:abstractNum w:abstractNumId="2">
    <w:nsid w:val="06DA0A49"/>
    <w:multiLevelType w:val="singleLevel"/>
    <w:tmpl w:val="74160AB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</w:abstractNum>
  <w:abstractNum w:abstractNumId="3">
    <w:nsid w:val="0F2D5DCE"/>
    <w:multiLevelType w:val="singleLevel"/>
    <w:tmpl w:val="E194A48C"/>
    <w:lvl w:ilvl="0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font125" w:hAnsi="font125" w:hint="default"/>
      </w:rPr>
    </w:lvl>
  </w:abstractNum>
  <w:abstractNum w:abstractNumId="4">
    <w:nsid w:val="199C3A83"/>
    <w:multiLevelType w:val="singleLevel"/>
    <w:tmpl w:val="74160AB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</w:abstractNum>
  <w:abstractNum w:abstractNumId="5">
    <w:nsid w:val="1CDA0A58"/>
    <w:multiLevelType w:val="hybridMultilevel"/>
    <w:tmpl w:val="D38C1E3A"/>
    <w:lvl w:ilvl="0" w:tplc="2090B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2353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D70709C"/>
    <w:multiLevelType w:val="singleLevel"/>
    <w:tmpl w:val="74160AB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</w:abstractNum>
  <w:abstractNum w:abstractNumId="8">
    <w:nsid w:val="3604722A"/>
    <w:multiLevelType w:val="hybridMultilevel"/>
    <w:tmpl w:val="B7DC153E"/>
    <w:lvl w:ilvl="0" w:tplc="09E295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43B52B3"/>
    <w:multiLevelType w:val="singleLevel"/>
    <w:tmpl w:val="E194A48C"/>
    <w:lvl w:ilvl="0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font125" w:hAnsi="font125" w:hint="default"/>
      </w:rPr>
    </w:lvl>
  </w:abstractNum>
  <w:abstractNum w:abstractNumId="10">
    <w:nsid w:val="4DF03D1C"/>
    <w:multiLevelType w:val="hybridMultilevel"/>
    <w:tmpl w:val="4670A680"/>
    <w:lvl w:ilvl="0" w:tplc="A0928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6212CD"/>
    <w:multiLevelType w:val="singleLevel"/>
    <w:tmpl w:val="F454E6A2"/>
    <w:lvl w:ilvl="0"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</w:abstractNum>
  <w:abstractNum w:abstractNumId="12">
    <w:nsid w:val="59A1347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41B334F"/>
    <w:multiLevelType w:val="multilevel"/>
    <w:tmpl w:val="D3C4B2B6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  <w:rPr>
        <w:rFonts w:hint="default"/>
      </w:rPr>
    </w:lvl>
  </w:abstractNum>
  <w:abstractNum w:abstractNumId="14">
    <w:nsid w:val="67DA62B6"/>
    <w:multiLevelType w:val="singleLevel"/>
    <w:tmpl w:val="74160AB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</w:abstractNum>
  <w:abstractNum w:abstractNumId="15">
    <w:nsid w:val="71E40FD5"/>
    <w:multiLevelType w:val="singleLevel"/>
    <w:tmpl w:val="74160AB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9"/>
  </w:num>
  <w:num w:numId="5">
    <w:abstractNumId w:val="12"/>
  </w:num>
  <w:num w:numId="6">
    <w:abstractNumId w:val="1"/>
  </w:num>
  <w:num w:numId="7">
    <w:abstractNumId w:val="7"/>
  </w:num>
  <w:num w:numId="8">
    <w:abstractNumId w:val="15"/>
  </w:num>
  <w:num w:numId="9">
    <w:abstractNumId w:val="3"/>
  </w:num>
  <w:num w:numId="10">
    <w:abstractNumId w:val="14"/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oNotTrackMoves/>
  <w:defaultTabStop w:val="720"/>
  <w:autoHyphenation/>
  <w:consecutiveHyphenLimit w:val="3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B7D"/>
    <w:rsid w:val="00006E69"/>
    <w:rsid w:val="00011A97"/>
    <w:rsid w:val="00016C52"/>
    <w:rsid w:val="00036BB6"/>
    <w:rsid w:val="00044CCE"/>
    <w:rsid w:val="00047EF1"/>
    <w:rsid w:val="00053976"/>
    <w:rsid w:val="00055712"/>
    <w:rsid w:val="0005602E"/>
    <w:rsid w:val="00070E85"/>
    <w:rsid w:val="00077B77"/>
    <w:rsid w:val="00082ED8"/>
    <w:rsid w:val="00083F35"/>
    <w:rsid w:val="00085A00"/>
    <w:rsid w:val="0008646F"/>
    <w:rsid w:val="00090D9D"/>
    <w:rsid w:val="000B2692"/>
    <w:rsid w:val="000B3679"/>
    <w:rsid w:val="000D4010"/>
    <w:rsid w:val="000D646E"/>
    <w:rsid w:val="000F50CD"/>
    <w:rsid w:val="00102663"/>
    <w:rsid w:val="00102B0F"/>
    <w:rsid w:val="001065CD"/>
    <w:rsid w:val="00115359"/>
    <w:rsid w:val="00115A1B"/>
    <w:rsid w:val="0012606E"/>
    <w:rsid w:val="00137785"/>
    <w:rsid w:val="00144184"/>
    <w:rsid w:val="001621FA"/>
    <w:rsid w:val="001641EA"/>
    <w:rsid w:val="0017632A"/>
    <w:rsid w:val="001908DD"/>
    <w:rsid w:val="00192E58"/>
    <w:rsid w:val="001949FB"/>
    <w:rsid w:val="001A27E3"/>
    <w:rsid w:val="001A5F61"/>
    <w:rsid w:val="001A63A2"/>
    <w:rsid w:val="001A6988"/>
    <w:rsid w:val="001B3E4B"/>
    <w:rsid w:val="001C2DBE"/>
    <w:rsid w:val="001C3E15"/>
    <w:rsid w:val="001E3AED"/>
    <w:rsid w:val="001F36F4"/>
    <w:rsid w:val="0022004A"/>
    <w:rsid w:val="00226560"/>
    <w:rsid w:val="00231939"/>
    <w:rsid w:val="00242CA0"/>
    <w:rsid w:val="00243F10"/>
    <w:rsid w:val="002446F0"/>
    <w:rsid w:val="002746A4"/>
    <w:rsid w:val="00290050"/>
    <w:rsid w:val="002A3520"/>
    <w:rsid w:val="002A5CAA"/>
    <w:rsid w:val="002B101C"/>
    <w:rsid w:val="002B3FB4"/>
    <w:rsid w:val="002C0169"/>
    <w:rsid w:val="002C55F9"/>
    <w:rsid w:val="002D4D89"/>
    <w:rsid w:val="002D5841"/>
    <w:rsid w:val="002E306E"/>
    <w:rsid w:val="002E33C7"/>
    <w:rsid w:val="002E4129"/>
    <w:rsid w:val="002E58DC"/>
    <w:rsid w:val="002F0565"/>
    <w:rsid w:val="002F66D5"/>
    <w:rsid w:val="003005ED"/>
    <w:rsid w:val="00311308"/>
    <w:rsid w:val="00320F62"/>
    <w:rsid w:val="003272FD"/>
    <w:rsid w:val="00330C14"/>
    <w:rsid w:val="0033384B"/>
    <w:rsid w:val="003437E6"/>
    <w:rsid w:val="003470D2"/>
    <w:rsid w:val="00356053"/>
    <w:rsid w:val="00363ADB"/>
    <w:rsid w:val="00371C78"/>
    <w:rsid w:val="00384475"/>
    <w:rsid w:val="00385FBF"/>
    <w:rsid w:val="003A53C2"/>
    <w:rsid w:val="003B4704"/>
    <w:rsid w:val="003B5686"/>
    <w:rsid w:val="003C030A"/>
    <w:rsid w:val="003D4111"/>
    <w:rsid w:val="003F02DC"/>
    <w:rsid w:val="003F74F1"/>
    <w:rsid w:val="00407C9A"/>
    <w:rsid w:val="00417C29"/>
    <w:rsid w:val="004212B0"/>
    <w:rsid w:val="004304E5"/>
    <w:rsid w:val="00431CB5"/>
    <w:rsid w:val="00452B44"/>
    <w:rsid w:val="00462206"/>
    <w:rsid w:val="0048023C"/>
    <w:rsid w:val="004839A6"/>
    <w:rsid w:val="004A2432"/>
    <w:rsid w:val="004A556A"/>
    <w:rsid w:val="004B4CD0"/>
    <w:rsid w:val="004B5121"/>
    <w:rsid w:val="004C37CE"/>
    <w:rsid w:val="004C6A1B"/>
    <w:rsid w:val="004D0890"/>
    <w:rsid w:val="004E1A60"/>
    <w:rsid w:val="004F7F50"/>
    <w:rsid w:val="00506BCA"/>
    <w:rsid w:val="00520363"/>
    <w:rsid w:val="00537B10"/>
    <w:rsid w:val="0055270C"/>
    <w:rsid w:val="00561DD2"/>
    <w:rsid w:val="00573CDA"/>
    <w:rsid w:val="00576691"/>
    <w:rsid w:val="005772C7"/>
    <w:rsid w:val="00577554"/>
    <w:rsid w:val="005826D9"/>
    <w:rsid w:val="00595F7E"/>
    <w:rsid w:val="005A370F"/>
    <w:rsid w:val="005C3F3F"/>
    <w:rsid w:val="005C459A"/>
    <w:rsid w:val="005D02AE"/>
    <w:rsid w:val="005E062C"/>
    <w:rsid w:val="005E0C3A"/>
    <w:rsid w:val="005F7795"/>
    <w:rsid w:val="00600C6F"/>
    <w:rsid w:val="006028D1"/>
    <w:rsid w:val="00603E4C"/>
    <w:rsid w:val="006054F3"/>
    <w:rsid w:val="00610465"/>
    <w:rsid w:val="006171AA"/>
    <w:rsid w:val="00630894"/>
    <w:rsid w:val="00631ACF"/>
    <w:rsid w:val="0063516B"/>
    <w:rsid w:val="0064787F"/>
    <w:rsid w:val="006754B0"/>
    <w:rsid w:val="006955E1"/>
    <w:rsid w:val="006C6560"/>
    <w:rsid w:val="006C6AD5"/>
    <w:rsid w:val="006C7FB5"/>
    <w:rsid w:val="006D405A"/>
    <w:rsid w:val="007017EF"/>
    <w:rsid w:val="0070612D"/>
    <w:rsid w:val="0072369B"/>
    <w:rsid w:val="0073463F"/>
    <w:rsid w:val="00736FE8"/>
    <w:rsid w:val="007400CE"/>
    <w:rsid w:val="00740E43"/>
    <w:rsid w:val="00747332"/>
    <w:rsid w:val="00756A06"/>
    <w:rsid w:val="00765BEA"/>
    <w:rsid w:val="007812CB"/>
    <w:rsid w:val="00787A86"/>
    <w:rsid w:val="00792C68"/>
    <w:rsid w:val="007A7361"/>
    <w:rsid w:val="007C2D91"/>
    <w:rsid w:val="007D7838"/>
    <w:rsid w:val="007E4EA3"/>
    <w:rsid w:val="007F3273"/>
    <w:rsid w:val="00805303"/>
    <w:rsid w:val="008152DD"/>
    <w:rsid w:val="00830B7D"/>
    <w:rsid w:val="00841495"/>
    <w:rsid w:val="0084685B"/>
    <w:rsid w:val="00856920"/>
    <w:rsid w:val="00866964"/>
    <w:rsid w:val="008834D6"/>
    <w:rsid w:val="00891E66"/>
    <w:rsid w:val="008D4461"/>
    <w:rsid w:val="008E0301"/>
    <w:rsid w:val="008F1569"/>
    <w:rsid w:val="008F2007"/>
    <w:rsid w:val="008F7027"/>
    <w:rsid w:val="008F76BD"/>
    <w:rsid w:val="008F7780"/>
    <w:rsid w:val="00902CA7"/>
    <w:rsid w:val="009171B1"/>
    <w:rsid w:val="009258AA"/>
    <w:rsid w:val="0094332B"/>
    <w:rsid w:val="00945894"/>
    <w:rsid w:val="00946A22"/>
    <w:rsid w:val="00961279"/>
    <w:rsid w:val="0096511A"/>
    <w:rsid w:val="0097138B"/>
    <w:rsid w:val="00973E5E"/>
    <w:rsid w:val="00976F09"/>
    <w:rsid w:val="00977145"/>
    <w:rsid w:val="00980F64"/>
    <w:rsid w:val="00990CF6"/>
    <w:rsid w:val="009A1D40"/>
    <w:rsid w:val="009B5E1C"/>
    <w:rsid w:val="009C3210"/>
    <w:rsid w:val="009C3712"/>
    <w:rsid w:val="009C6A54"/>
    <w:rsid w:val="009E60B3"/>
    <w:rsid w:val="009E7DC3"/>
    <w:rsid w:val="009F5F8B"/>
    <w:rsid w:val="00A1688D"/>
    <w:rsid w:val="00A234B5"/>
    <w:rsid w:val="00A322A0"/>
    <w:rsid w:val="00A45C20"/>
    <w:rsid w:val="00A83E7C"/>
    <w:rsid w:val="00A8608A"/>
    <w:rsid w:val="00A926B2"/>
    <w:rsid w:val="00AB3E3B"/>
    <w:rsid w:val="00AC2D7A"/>
    <w:rsid w:val="00AC54EA"/>
    <w:rsid w:val="00AD5873"/>
    <w:rsid w:val="00AE6132"/>
    <w:rsid w:val="00AF29F7"/>
    <w:rsid w:val="00AF5733"/>
    <w:rsid w:val="00AF6320"/>
    <w:rsid w:val="00B02F4F"/>
    <w:rsid w:val="00B25E6F"/>
    <w:rsid w:val="00B26398"/>
    <w:rsid w:val="00B552A4"/>
    <w:rsid w:val="00B5708B"/>
    <w:rsid w:val="00B64E8D"/>
    <w:rsid w:val="00B76E4C"/>
    <w:rsid w:val="00B8052F"/>
    <w:rsid w:val="00B87F87"/>
    <w:rsid w:val="00B94C74"/>
    <w:rsid w:val="00BA1218"/>
    <w:rsid w:val="00BA1DF7"/>
    <w:rsid w:val="00BA2B5D"/>
    <w:rsid w:val="00BB6673"/>
    <w:rsid w:val="00BC24BE"/>
    <w:rsid w:val="00BC6378"/>
    <w:rsid w:val="00BD6C08"/>
    <w:rsid w:val="00BE1FCE"/>
    <w:rsid w:val="00BE4E67"/>
    <w:rsid w:val="00C27689"/>
    <w:rsid w:val="00C52BF6"/>
    <w:rsid w:val="00C5402E"/>
    <w:rsid w:val="00C66B22"/>
    <w:rsid w:val="00C66F8D"/>
    <w:rsid w:val="00C745AA"/>
    <w:rsid w:val="00C7794A"/>
    <w:rsid w:val="00C9050A"/>
    <w:rsid w:val="00C94E7E"/>
    <w:rsid w:val="00C95305"/>
    <w:rsid w:val="00CA06C5"/>
    <w:rsid w:val="00CA286E"/>
    <w:rsid w:val="00CB6BC4"/>
    <w:rsid w:val="00CC496F"/>
    <w:rsid w:val="00CD773B"/>
    <w:rsid w:val="00D06F7A"/>
    <w:rsid w:val="00D117AD"/>
    <w:rsid w:val="00D34BBE"/>
    <w:rsid w:val="00D42A89"/>
    <w:rsid w:val="00D5283E"/>
    <w:rsid w:val="00D60163"/>
    <w:rsid w:val="00D6686E"/>
    <w:rsid w:val="00D97669"/>
    <w:rsid w:val="00D97783"/>
    <w:rsid w:val="00D979B1"/>
    <w:rsid w:val="00DA3369"/>
    <w:rsid w:val="00DC340F"/>
    <w:rsid w:val="00DE44E9"/>
    <w:rsid w:val="00DF7189"/>
    <w:rsid w:val="00E13CAE"/>
    <w:rsid w:val="00E2057F"/>
    <w:rsid w:val="00E32ADD"/>
    <w:rsid w:val="00E354F9"/>
    <w:rsid w:val="00E40CD1"/>
    <w:rsid w:val="00E42903"/>
    <w:rsid w:val="00E4619D"/>
    <w:rsid w:val="00E5465F"/>
    <w:rsid w:val="00E55905"/>
    <w:rsid w:val="00E94BEE"/>
    <w:rsid w:val="00EB32E7"/>
    <w:rsid w:val="00EC1AA9"/>
    <w:rsid w:val="00ED0AD5"/>
    <w:rsid w:val="00ED751A"/>
    <w:rsid w:val="00EE5063"/>
    <w:rsid w:val="00F14762"/>
    <w:rsid w:val="00F20F8B"/>
    <w:rsid w:val="00F33B55"/>
    <w:rsid w:val="00F54E71"/>
    <w:rsid w:val="00F55892"/>
    <w:rsid w:val="00F611D4"/>
    <w:rsid w:val="00F84724"/>
    <w:rsid w:val="00FA47E3"/>
    <w:rsid w:val="00FB288A"/>
    <w:rsid w:val="00FC4870"/>
    <w:rsid w:val="00FC5476"/>
    <w:rsid w:val="00FC5552"/>
    <w:rsid w:val="00FD138F"/>
    <w:rsid w:val="00FE0198"/>
    <w:rsid w:val="00FE0EF0"/>
    <w:rsid w:val="00FE1CEB"/>
    <w:rsid w:val="00FE3B6B"/>
    <w:rsid w:val="00FF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E4B"/>
    <w:rPr>
      <w:sz w:val="28"/>
    </w:rPr>
  </w:style>
  <w:style w:type="paragraph" w:styleId="1">
    <w:name w:val="heading 1"/>
    <w:basedOn w:val="a"/>
    <w:next w:val="a"/>
    <w:qFormat/>
    <w:rsid w:val="001B3E4B"/>
    <w:pPr>
      <w:keepNext/>
      <w:spacing w:before="240" w:after="60"/>
      <w:outlineLvl w:val="0"/>
    </w:pPr>
    <w:rPr>
      <w:cap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1B3E4B"/>
    <w:rPr>
      <w:sz w:val="24"/>
    </w:rPr>
  </w:style>
  <w:style w:type="paragraph" w:styleId="a3">
    <w:name w:val="header"/>
    <w:aliases w:val="Знак, Знак"/>
    <w:basedOn w:val="a"/>
    <w:link w:val="a4"/>
    <w:rsid w:val="001B3E4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B3E4B"/>
  </w:style>
  <w:style w:type="paragraph" w:styleId="a6">
    <w:name w:val="Body Text Indent"/>
    <w:basedOn w:val="a"/>
    <w:rsid w:val="001B3E4B"/>
    <w:pPr>
      <w:ind w:firstLine="851"/>
    </w:pPr>
  </w:style>
  <w:style w:type="paragraph" w:styleId="a7">
    <w:name w:val="Body Text"/>
    <w:basedOn w:val="a"/>
    <w:link w:val="a8"/>
    <w:rsid w:val="007400CE"/>
    <w:pPr>
      <w:spacing w:after="120"/>
    </w:pPr>
  </w:style>
  <w:style w:type="paragraph" w:styleId="20">
    <w:name w:val="Body Text 2"/>
    <w:basedOn w:val="a"/>
    <w:rsid w:val="007400CE"/>
    <w:pPr>
      <w:spacing w:after="120" w:line="480" w:lineRule="auto"/>
    </w:pPr>
  </w:style>
  <w:style w:type="paragraph" w:styleId="21">
    <w:name w:val="Body Text Indent 2"/>
    <w:basedOn w:val="a"/>
    <w:link w:val="22"/>
    <w:rsid w:val="003F74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F74F1"/>
    <w:rPr>
      <w:sz w:val="28"/>
    </w:rPr>
  </w:style>
  <w:style w:type="character" w:customStyle="1" w:styleId="a8">
    <w:name w:val="Основной текст Знак"/>
    <w:basedOn w:val="a0"/>
    <w:link w:val="a7"/>
    <w:rsid w:val="0055270C"/>
    <w:rPr>
      <w:sz w:val="28"/>
    </w:rPr>
  </w:style>
  <w:style w:type="character" w:customStyle="1" w:styleId="a4">
    <w:name w:val="Верхний колонтитул Знак"/>
    <w:aliases w:val="Знак Знак, Знак Знак"/>
    <w:basedOn w:val="a0"/>
    <w:link w:val="a3"/>
    <w:rsid w:val="003A53C2"/>
    <w:rPr>
      <w:sz w:val="28"/>
    </w:rPr>
  </w:style>
  <w:style w:type="paragraph" w:styleId="a9">
    <w:name w:val="List Paragraph"/>
    <w:basedOn w:val="a"/>
    <w:uiPriority w:val="34"/>
    <w:qFormat/>
    <w:rsid w:val="001260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5C117-B7DF-4DCC-B677-DB842595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 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Мочалова</dc:creator>
  <cp:keywords/>
  <cp:lastModifiedBy>Оксана Юрьевна</cp:lastModifiedBy>
  <cp:revision>12</cp:revision>
  <cp:lastPrinted>2012-02-29T11:10:00Z</cp:lastPrinted>
  <dcterms:created xsi:type="dcterms:W3CDTF">2012-02-29T06:37:00Z</dcterms:created>
  <dcterms:modified xsi:type="dcterms:W3CDTF">2012-03-05T03:41:00Z</dcterms:modified>
</cp:coreProperties>
</file>