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4530D6" w:rsidP="004530D6">
      <w:pPr>
        <w:jc w:val="center"/>
      </w:pPr>
      <w:r>
        <w:t xml:space="preserve">ПОЛОЖЕНИЕ </w:t>
      </w:r>
    </w:p>
    <w:p w:rsidR="00B76840" w:rsidRDefault="004530D6" w:rsidP="004530D6">
      <w:pPr>
        <w:jc w:val="center"/>
      </w:pPr>
      <w:proofErr w:type="gramStart"/>
      <w:r>
        <w:t>о проведении</w:t>
      </w:r>
      <w:r w:rsidR="00B76840">
        <w:t xml:space="preserve"> Оренбургским УФАС России</w:t>
      </w:r>
      <w:r>
        <w:t xml:space="preserve"> </w:t>
      </w:r>
      <w:r w:rsidR="00B76840">
        <w:t xml:space="preserve">совместно с Гильдией рекламистов при ТПП Оренбургской области </w:t>
      </w:r>
      <w:r>
        <w:t>конкурса среди студентов</w:t>
      </w:r>
      <w:r w:rsidR="00B93EBA">
        <w:t xml:space="preserve"> </w:t>
      </w:r>
      <w:r w:rsidR="00B76840">
        <w:t>на изготовление рекламного макета, соответствующего Федеральному закону</w:t>
      </w:r>
      <w:proofErr w:type="gramEnd"/>
    </w:p>
    <w:p w:rsidR="004530D6" w:rsidRDefault="00B76840" w:rsidP="004530D6">
      <w:pPr>
        <w:jc w:val="center"/>
      </w:pPr>
      <w:r>
        <w:t xml:space="preserve">«О рекламе» № 38-ФЗ от 13.06.2006 г. </w:t>
      </w:r>
      <w:r w:rsidR="004530D6">
        <w:t>«Новый взгляд»</w:t>
      </w:r>
    </w:p>
    <w:p w:rsidR="004530D6" w:rsidRDefault="004530D6" w:rsidP="004530D6">
      <w:pPr>
        <w:ind w:firstLine="567"/>
        <w:jc w:val="center"/>
        <w:rPr>
          <w:b/>
        </w:rPr>
      </w:pPr>
    </w:p>
    <w:p w:rsidR="004530D6" w:rsidRDefault="004530D6" w:rsidP="004530D6">
      <w:pPr>
        <w:ind w:firstLine="567"/>
        <w:jc w:val="center"/>
        <w:rPr>
          <w:b/>
        </w:rPr>
      </w:pPr>
      <w:r>
        <w:rPr>
          <w:b/>
        </w:rPr>
        <w:t>Общие положения.</w:t>
      </w:r>
    </w:p>
    <w:p w:rsidR="00290B47" w:rsidRDefault="00B93EBA" w:rsidP="00957727">
      <w:pPr>
        <w:spacing w:line="276" w:lineRule="auto"/>
        <w:ind w:firstLine="567"/>
        <w:jc w:val="both"/>
        <w:rPr>
          <w:iCs/>
        </w:rPr>
      </w:pPr>
      <w:r>
        <w:t xml:space="preserve">1. </w:t>
      </w:r>
      <w:r w:rsidR="004530D6">
        <w:t>Конкурс</w:t>
      </w:r>
      <w:r w:rsidR="00DE4FC5">
        <w:t xml:space="preserve"> –</w:t>
      </w:r>
      <w:r w:rsidR="00DE4FC5" w:rsidRPr="00DE4FC5">
        <w:t xml:space="preserve"> </w:t>
      </w:r>
      <w:r w:rsidR="00DE4FC5" w:rsidRPr="00DE4FC5">
        <w:rPr>
          <w:iCs/>
        </w:rPr>
        <w:t>соревнование</w:t>
      </w:r>
      <w:r w:rsidR="00290B47">
        <w:rPr>
          <w:iCs/>
        </w:rPr>
        <w:t>,</w:t>
      </w:r>
      <w:r w:rsidR="00DE4FC5" w:rsidRPr="00DE4FC5">
        <w:rPr>
          <w:iCs/>
        </w:rPr>
        <w:t xml:space="preserve"> </w:t>
      </w:r>
      <w:r w:rsidR="00290B47">
        <w:rPr>
          <w:iCs/>
        </w:rPr>
        <w:t>направленное</w:t>
      </w:r>
      <w:r w:rsidR="00DE4FC5" w:rsidRPr="00DE4FC5">
        <w:rPr>
          <w:iCs/>
        </w:rPr>
        <w:t xml:space="preserve"> </w:t>
      </w:r>
      <w:r w:rsidR="00290B47">
        <w:rPr>
          <w:iCs/>
        </w:rPr>
        <w:t>на выявление</w:t>
      </w:r>
      <w:r w:rsidR="00DE4FC5" w:rsidRPr="00DE4FC5">
        <w:rPr>
          <w:iCs/>
        </w:rPr>
        <w:t xml:space="preserve"> лучших </w:t>
      </w:r>
      <w:r w:rsidR="00290B47">
        <w:rPr>
          <w:iCs/>
        </w:rPr>
        <w:t xml:space="preserve">работ </w:t>
      </w:r>
      <w:r w:rsidR="00DE4FC5" w:rsidRPr="00DE4FC5">
        <w:rPr>
          <w:iCs/>
        </w:rPr>
        <w:t xml:space="preserve">из числа </w:t>
      </w:r>
      <w:r w:rsidR="00290B47">
        <w:rPr>
          <w:iCs/>
        </w:rPr>
        <w:t>представленных рекламных макетов</w:t>
      </w:r>
      <w:r w:rsidR="00DE4FC5">
        <w:rPr>
          <w:iCs/>
        </w:rPr>
        <w:t>.</w:t>
      </w:r>
    </w:p>
    <w:p w:rsidR="00290B47" w:rsidRDefault="00DE4FC5" w:rsidP="00957727">
      <w:pPr>
        <w:spacing w:line="276" w:lineRule="auto"/>
        <w:ind w:firstLine="567"/>
        <w:jc w:val="both"/>
      </w:pPr>
      <w:r>
        <w:rPr>
          <w:rStyle w:val="apple-converted-space"/>
          <w:rFonts w:ascii="Verdana" w:hAnsi="Verdana"/>
          <w:i/>
          <w:iCs/>
          <w:color w:val="666666"/>
          <w:sz w:val="12"/>
          <w:szCs w:val="12"/>
        </w:rPr>
        <w:t> </w:t>
      </w:r>
      <w:r>
        <w:t xml:space="preserve"> </w:t>
      </w:r>
      <w:r w:rsidR="00290B47">
        <w:t xml:space="preserve">Рекламный макет – предварительный эскиз рекламы в печатном </w:t>
      </w:r>
      <w:r w:rsidR="006E6726">
        <w:t>или электронном варианте</w:t>
      </w:r>
      <w:r w:rsidR="00290B47">
        <w:t>, на котором отображается расположение текста и графических элементов</w:t>
      </w:r>
      <w:r w:rsidR="006E6726">
        <w:t>, соответствующее виду рекламы в конечном издании</w:t>
      </w:r>
      <w:r w:rsidR="00290B47">
        <w:t>.</w:t>
      </w:r>
      <w:r w:rsidR="006E6726"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</w:t>
      </w:r>
    </w:p>
    <w:p w:rsidR="00DE4FC5" w:rsidRDefault="00DE4FC5" w:rsidP="00957727">
      <w:pPr>
        <w:spacing w:line="276" w:lineRule="auto"/>
        <w:ind w:firstLine="567"/>
        <w:jc w:val="both"/>
      </w:pPr>
      <w:r>
        <w:t>Полное наименование</w:t>
      </w:r>
      <w:r w:rsidR="00290B47">
        <w:t>:</w:t>
      </w:r>
      <w:r>
        <w:t xml:space="preserve"> «Конкурс среди студентов на изготовление рекламного макета, соответствующего Федеральному закону «О рекламе» № 38-ФЗ от 13.06.2006 г. «</w:t>
      </w:r>
      <w:r>
        <w:rPr>
          <w:i/>
        </w:rPr>
        <w:t>НОВЫЙ ВЗГЛЯД</w:t>
      </w:r>
      <w:r>
        <w:t>»</w:t>
      </w:r>
      <w:r w:rsidR="00957727">
        <w:t xml:space="preserve"> (далее – Конкурс)</w:t>
      </w:r>
      <w:r>
        <w:t>.</w:t>
      </w:r>
    </w:p>
    <w:p w:rsidR="004530D6" w:rsidRDefault="00957727" w:rsidP="00DE4FC5">
      <w:pPr>
        <w:spacing w:line="276" w:lineRule="auto"/>
        <w:ind w:firstLine="567"/>
        <w:jc w:val="both"/>
      </w:pPr>
      <w:r>
        <w:t>2. Настоящий конкурс п</w:t>
      </w:r>
      <w:r w:rsidR="004530D6">
        <w:t xml:space="preserve">роводится в целях </w:t>
      </w:r>
      <w:proofErr w:type="spellStart"/>
      <w:r w:rsidR="004530D6">
        <w:t>адвокатирования</w:t>
      </w:r>
      <w:proofErr w:type="spellEnd"/>
      <w:r w:rsidR="004530D6">
        <w:t xml:space="preserve"> конкуренции, уменьшения количества правонарушений в сфере рекламного законодательства, привлечения студентов высших учебных заведений Оренбургской области</w:t>
      </w:r>
      <w:r w:rsidR="006E6726">
        <w:t xml:space="preserve"> (далее – студенты)</w:t>
      </w:r>
      <w:r w:rsidR="004530D6">
        <w:t>, обучаемых на факультетах и специальностях, непосредственно связанных с изучением правовых основ рекламной деятельности,</w:t>
      </w:r>
      <w:r w:rsidR="00C8098A">
        <w:t xml:space="preserve"> к деятельности Оренбургского УФАС России,</w:t>
      </w:r>
      <w:r w:rsidR="004530D6">
        <w:t xml:space="preserve"> повышения правовой культуры потенциальных специалистов рекламной деятельности. </w:t>
      </w:r>
    </w:p>
    <w:p w:rsidR="00B93EBA" w:rsidRDefault="00957727" w:rsidP="00B93EBA">
      <w:pPr>
        <w:spacing w:line="276" w:lineRule="auto"/>
        <w:ind w:firstLine="567"/>
        <w:jc w:val="both"/>
      </w:pPr>
      <w:r>
        <w:t>3</w:t>
      </w:r>
      <w:r w:rsidR="00B93EBA">
        <w:t>. Организатором конкурса является Оренбургское Управление Федеральной антимонопольной службы России совместно с Гильдией рекламистов при Торгово-промышленной палате Оренбургской области</w:t>
      </w:r>
      <w:r w:rsidR="006E6726">
        <w:t xml:space="preserve"> (далее – Организаторы)</w:t>
      </w:r>
      <w:r w:rsidR="00B93EBA">
        <w:t>.</w:t>
      </w:r>
    </w:p>
    <w:p w:rsidR="00957727" w:rsidRDefault="00957727" w:rsidP="00B93EBA">
      <w:pPr>
        <w:spacing w:line="276" w:lineRule="auto"/>
        <w:ind w:firstLine="567"/>
        <w:jc w:val="both"/>
      </w:pPr>
    </w:p>
    <w:p w:rsidR="00957727" w:rsidRPr="00B76840" w:rsidRDefault="00957727" w:rsidP="00957727">
      <w:pPr>
        <w:spacing w:line="276" w:lineRule="auto"/>
        <w:ind w:firstLine="567"/>
        <w:jc w:val="center"/>
        <w:rPr>
          <w:b/>
        </w:rPr>
      </w:pPr>
      <w:r w:rsidRPr="00B76840">
        <w:rPr>
          <w:b/>
        </w:rPr>
        <w:t>Условия конкурса.</w:t>
      </w:r>
    </w:p>
    <w:p w:rsidR="00957727" w:rsidRPr="004530D6" w:rsidRDefault="00957727" w:rsidP="00957727">
      <w:pPr>
        <w:ind w:firstLine="567"/>
      </w:pPr>
    </w:p>
    <w:p w:rsidR="004B2A43" w:rsidRDefault="00814410" w:rsidP="004B2A4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>
        <w:t xml:space="preserve">В Конкурсе участвуют макеты рекламы, представленные студентами в </w:t>
      </w:r>
      <w:proofErr w:type="gramStart"/>
      <w:r>
        <w:t>Оренбургское</w:t>
      </w:r>
      <w:proofErr w:type="gramEnd"/>
      <w:r>
        <w:t xml:space="preserve"> УФАС России до 15.05.2013 г. в Оренбургское УФАС России.</w:t>
      </w:r>
      <w:r w:rsidR="004B2A43">
        <w:t xml:space="preserve"> Заявления </w:t>
      </w:r>
      <w:r w:rsidR="006E6726">
        <w:t xml:space="preserve">с рекламными макетами </w:t>
      </w:r>
      <w:r w:rsidR="004B2A43">
        <w:t>на участие в конкурсе направляются по адресу 460000 г. Оренбург, ул. 9 Января, 64, каб. 913. с пометкой «Конкурс». Заявления на участие в Конкурсе без пометки «Конкурс» в число участников Конкурса включены не будут. Участник Конкурса может направить несколько заявлений на участие в Конкурсе.</w:t>
      </w:r>
    </w:p>
    <w:p w:rsidR="00B93EBA" w:rsidRDefault="00814410" w:rsidP="00B93EBA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>
        <w:lastRenderedPageBreak/>
        <w:t>У</w:t>
      </w:r>
      <w:r w:rsidR="00957727">
        <w:t>частник</w:t>
      </w:r>
      <w:r>
        <w:t>ами</w:t>
      </w:r>
      <w:r w:rsidR="00957727">
        <w:t xml:space="preserve"> Конкурса</w:t>
      </w:r>
      <w:r>
        <w:t xml:space="preserve"> могут быть студенты</w:t>
      </w:r>
      <w:r w:rsidR="00B93EBA">
        <w:t>, осуществляющие свою образовательную деятельность на факультетах и специальностях  ВУЗов Оренбургской области, непосредственно связанных с изучением основ российского рекламного законодательства,</w:t>
      </w:r>
      <w:r w:rsidR="006E6726">
        <w:t xml:space="preserve"> включая</w:t>
      </w:r>
      <w:r w:rsidR="00B93EBA">
        <w:t xml:space="preserve"> ФЗ № 38-ФЗ «О рекламе» от 13.06.2006 г.</w:t>
      </w:r>
    </w:p>
    <w:p w:rsidR="004B2A43" w:rsidRDefault="00CA1D59" w:rsidP="00B93EBA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>
        <w:t>Макеты рекламы, представленные</w:t>
      </w:r>
      <w:r w:rsidR="006E6726">
        <w:t xml:space="preserve"> в </w:t>
      </w:r>
      <w:proofErr w:type="gramStart"/>
      <w:r w:rsidR="006E6726">
        <w:t>Оренбургское</w:t>
      </w:r>
      <w:proofErr w:type="gramEnd"/>
      <w:r w:rsidR="006E6726">
        <w:t xml:space="preserve"> УФАС России </w:t>
      </w:r>
      <w:r>
        <w:t xml:space="preserve">для участия в Конкурсе, </w:t>
      </w:r>
      <w:r w:rsidR="006E6726">
        <w:t>Организаторами конкурса не возвращаются</w:t>
      </w:r>
      <w:r>
        <w:t xml:space="preserve">. </w:t>
      </w:r>
    </w:p>
    <w:p w:rsidR="00A02CA6" w:rsidRDefault="00A02CA6" w:rsidP="00A02CA6">
      <w:pPr>
        <w:pStyle w:val="a3"/>
        <w:spacing w:line="276" w:lineRule="auto"/>
        <w:ind w:left="567"/>
        <w:jc w:val="both"/>
      </w:pPr>
    </w:p>
    <w:p w:rsidR="00A02CA6" w:rsidRDefault="00A02CA6" w:rsidP="00A02CA6">
      <w:pPr>
        <w:pStyle w:val="a3"/>
        <w:spacing w:line="276" w:lineRule="auto"/>
        <w:ind w:left="567"/>
        <w:jc w:val="center"/>
        <w:rPr>
          <w:b/>
        </w:rPr>
      </w:pPr>
      <w:r>
        <w:rPr>
          <w:b/>
        </w:rPr>
        <w:t>Номинации конкурса.</w:t>
      </w:r>
    </w:p>
    <w:p w:rsidR="00A02CA6" w:rsidRDefault="00A02CA6" w:rsidP="00A02CA6">
      <w:pPr>
        <w:pStyle w:val="a3"/>
        <w:spacing w:line="276" w:lineRule="auto"/>
        <w:ind w:left="567"/>
        <w:jc w:val="center"/>
        <w:rPr>
          <w:b/>
        </w:rPr>
      </w:pPr>
    </w:p>
    <w:p w:rsidR="00A02CA6" w:rsidRDefault="00A02CA6" w:rsidP="00A02CA6">
      <w:pPr>
        <w:pStyle w:val="a3"/>
        <w:spacing w:line="276" w:lineRule="auto"/>
        <w:ind w:left="0" w:firstLine="567"/>
        <w:jc w:val="both"/>
      </w:pPr>
      <w:r>
        <w:t xml:space="preserve">Конкурсные работы могут быть представлены в адрес </w:t>
      </w:r>
      <w:proofErr w:type="gramStart"/>
      <w:r>
        <w:t>Оренбургского</w:t>
      </w:r>
      <w:proofErr w:type="gramEnd"/>
      <w:r>
        <w:t xml:space="preserve"> УФАС России по следующим номинациям:</w:t>
      </w:r>
    </w:p>
    <w:p w:rsidR="00A02CA6" w:rsidRDefault="00A02CA6" w:rsidP="00A02CA6">
      <w:pPr>
        <w:pStyle w:val="a3"/>
        <w:spacing w:line="276" w:lineRule="auto"/>
        <w:ind w:left="0" w:firstLine="567"/>
        <w:jc w:val="both"/>
      </w:pPr>
      <w:r>
        <w:t xml:space="preserve">- «Социальная реклама о деятельности </w:t>
      </w:r>
      <w:proofErr w:type="gramStart"/>
      <w:r>
        <w:t>Оренбургского</w:t>
      </w:r>
      <w:proofErr w:type="gramEnd"/>
      <w:r>
        <w:t xml:space="preserve"> УФАС России»;</w:t>
      </w:r>
    </w:p>
    <w:p w:rsidR="00A02CA6" w:rsidRDefault="00A02CA6" w:rsidP="00A02CA6">
      <w:pPr>
        <w:pStyle w:val="a3"/>
        <w:spacing w:line="276" w:lineRule="auto"/>
        <w:ind w:left="0" w:firstLine="567"/>
        <w:jc w:val="both"/>
      </w:pPr>
      <w:r>
        <w:t>- «Коммерческая реклама».</w:t>
      </w:r>
    </w:p>
    <w:p w:rsidR="00A02CA6" w:rsidRDefault="00A02CA6" w:rsidP="00A02CA6">
      <w:pPr>
        <w:pStyle w:val="a3"/>
        <w:spacing w:line="276" w:lineRule="auto"/>
        <w:ind w:left="567"/>
        <w:jc w:val="center"/>
      </w:pPr>
    </w:p>
    <w:p w:rsidR="00A02CA6" w:rsidRDefault="00A02CA6" w:rsidP="00A02CA6">
      <w:pPr>
        <w:pStyle w:val="a3"/>
        <w:spacing w:line="276" w:lineRule="auto"/>
        <w:ind w:left="567"/>
        <w:jc w:val="center"/>
        <w:rPr>
          <w:b/>
        </w:rPr>
      </w:pPr>
      <w:r>
        <w:rPr>
          <w:b/>
        </w:rPr>
        <w:t>Подведение итогов конкурса.</w:t>
      </w:r>
    </w:p>
    <w:p w:rsidR="00CA1D59" w:rsidRDefault="00CA1D59" w:rsidP="00CA1D59">
      <w:pPr>
        <w:pStyle w:val="a3"/>
        <w:spacing w:line="276" w:lineRule="auto"/>
        <w:ind w:left="567"/>
        <w:jc w:val="center"/>
        <w:rPr>
          <w:b/>
        </w:rPr>
      </w:pPr>
    </w:p>
    <w:p w:rsidR="00CA1D59" w:rsidRDefault="00CA1D59" w:rsidP="00CA1D59">
      <w:pPr>
        <w:spacing w:line="276" w:lineRule="auto"/>
        <w:ind w:firstLine="567"/>
        <w:jc w:val="both"/>
      </w:pPr>
      <w:r>
        <w:t xml:space="preserve">1. В целях оценки конкурсных работ Приказом </w:t>
      </w:r>
      <w:proofErr w:type="gramStart"/>
      <w:r>
        <w:t>Оренбургского</w:t>
      </w:r>
      <w:proofErr w:type="gramEnd"/>
      <w:r>
        <w:t xml:space="preserve"> УФАС России создается Конкурсная комиссия (далее – Комиссия).</w:t>
      </w:r>
    </w:p>
    <w:p w:rsidR="00CA1D59" w:rsidRDefault="00CA1D59" w:rsidP="00CA1D59">
      <w:pPr>
        <w:spacing w:line="276" w:lineRule="auto"/>
        <w:ind w:firstLine="567"/>
        <w:jc w:val="both"/>
      </w:pPr>
      <w:r>
        <w:t>2. В число</w:t>
      </w:r>
      <w:r w:rsidR="007B27ED">
        <w:t xml:space="preserve"> членов</w:t>
      </w:r>
      <w:r>
        <w:t xml:space="preserve"> Комиссии входят</w:t>
      </w:r>
      <w:r w:rsidR="00C8098A">
        <w:t xml:space="preserve"> Организаторы Конкурса,</w:t>
      </w:r>
      <w:r>
        <w:t xml:space="preserve"> члены Экспертного совета по рекламе при Оренбургском УФАС России, представители</w:t>
      </w:r>
      <w:r w:rsidR="00176255">
        <w:t xml:space="preserve"> профессорско-преподавательского состава ГОУ «ОГУ».</w:t>
      </w:r>
    </w:p>
    <w:p w:rsidR="00CA1D59" w:rsidRDefault="00CA1D59" w:rsidP="00CA1D59">
      <w:pPr>
        <w:spacing w:line="276" w:lineRule="auto"/>
        <w:ind w:firstLine="567"/>
        <w:jc w:val="both"/>
      </w:pPr>
      <w:r>
        <w:t>3. Для отбора конкурсных заявлений, представленные работы заблаговременно направляются</w:t>
      </w:r>
      <w:r w:rsidR="00176255">
        <w:t xml:space="preserve"> Организаторами Конкурса</w:t>
      </w:r>
      <w:r>
        <w:t xml:space="preserve"> членам Комиссии.</w:t>
      </w:r>
    </w:p>
    <w:p w:rsidR="00A02CA6" w:rsidRPr="00A02CA6" w:rsidRDefault="00A02CA6" w:rsidP="00CA1D59">
      <w:pPr>
        <w:spacing w:line="276" w:lineRule="auto"/>
        <w:ind w:firstLine="567"/>
        <w:jc w:val="both"/>
      </w:pPr>
      <w:r>
        <w:t xml:space="preserve">4. По каждой номинации присуждаются </w:t>
      </w:r>
      <w:r>
        <w:rPr>
          <w:lang w:val="en-US"/>
        </w:rPr>
        <w:t>I</w:t>
      </w:r>
      <w:r>
        <w:t>,</w:t>
      </w:r>
      <w:r w:rsidRPr="00A02CA6">
        <w:t xml:space="preserve"> </w:t>
      </w:r>
      <w:r>
        <w:rPr>
          <w:lang w:val="en-US"/>
        </w:rPr>
        <w:t>II</w:t>
      </w:r>
      <w:r w:rsidRPr="00A02CA6">
        <w:t xml:space="preserve"> </w:t>
      </w:r>
      <w:r>
        <w:t xml:space="preserve">и </w:t>
      </w:r>
      <w:r>
        <w:rPr>
          <w:lang w:val="en-US"/>
        </w:rPr>
        <w:t>III</w:t>
      </w:r>
      <w:r w:rsidRPr="00A02CA6">
        <w:t xml:space="preserve"> </w:t>
      </w:r>
      <w:r>
        <w:t>места.</w:t>
      </w:r>
    </w:p>
    <w:p w:rsidR="00CA1D59" w:rsidRDefault="00A02CA6" w:rsidP="00CA1D59">
      <w:pPr>
        <w:spacing w:line="276" w:lineRule="auto"/>
        <w:ind w:firstLine="567"/>
        <w:jc w:val="both"/>
      </w:pPr>
      <w:r>
        <w:t>5</w:t>
      </w:r>
      <w:r w:rsidR="00CA1D59">
        <w:t>. Для обеспечения объективности оценки конкурсных работ при рассмотрении их членами Комиссии</w:t>
      </w:r>
      <w:r w:rsidR="007D3B9C">
        <w:t>, из заявлений ис</w:t>
      </w:r>
      <w:r w:rsidR="00176255">
        <w:t xml:space="preserve">ключаются данные о заявителях. Идентификация представленных для Конкурса в Оренбургское УФАС России </w:t>
      </w:r>
      <w:r w:rsidR="007D3B9C">
        <w:t xml:space="preserve">работ будет </w:t>
      </w:r>
      <w:proofErr w:type="gramStart"/>
      <w:r w:rsidR="007D3B9C">
        <w:t>производится</w:t>
      </w:r>
      <w:proofErr w:type="gramEnd"/>
      <w:r w:rsidR="007D3B9C">
        <w:t xml:space="preserve"> по присвоенным порядковым номерам.</w:t>
      </w:r>
    </w:p>
    <w:p w:rsidR="007D3B9C" w:rsidRDefault="00A02CA6" w:rsidP="00CA1D59">
      <w:pPr>
        <w:spacing w:line="276" w:lineRule="auto"/>
        <w:ind w:firstLine="567"/>
        <w:jc w:val="both"/>
      </w:pPr>
      <w:r>
        <w:t>6</w:t>
      </w:r>
      <w:r w:rsidR="007D3B9C">
        <w:t xml:space="preserve">. Выявление победителей конкурса будет </w:t>
      </w:r>
      <w:proofErr w:type="gramStart"/>
      <w:r w:rsidR="007D3B9C">
        <w:t>производится</w:t>
      </w:r>
      <w:proofErr w:type="gramEnd"/>
      <w:r w:rsidR="007D3B9C">
        <w:t xml:space="preserve"> непосредственно на заседании Комиссии. Дата и время заседания Комиссии устанавливается заблаговременно и коллегиально среди членов Комиссии.</w:t>
      </w:r>
    </w:p>
    <w:p w:rsidR="00EE743B" w:rsidRDefault="00A02CA6" w:rsidP="00A02CA6">
      <w:pPr>
        <w:spacing w:line="276" w:lineRule="auto"/>
        <w:ind w:firstLine="567"/>
        <w:jc w:val="both"/>
      </w:pPr>
      <w:r>
        <w:t>7</w:t>
      </w:r>
      <w:r w:rsidR="007D3B9C">
        <w:t xml:space="preserve">. Оценка конкурсных работ </w:t>
      </w:r>
      <w:r w:rsidR="00176255">
        <w:t>будет произведена путем прямого голосования членов Комиссии</w:t>
      </w:r>
      <w:r w:rsidR="00EE743B">
        <w:t>.</w:t>
      </w:r>
    </w:p>
    <w:p w:rsidR="00EE743B" w:rsidRDefault="00EE743B" w:rsidP="00CA1D59">
      <w:pPr>
        <w:spacing w:line="276" w:lineRule="auto"/>
        <w:ind w:firstLine="567"/>
        <w:jc w:val="both"/>
      </w:pPr>
      <w:r>
        <w:t xml:space="preserve">Работа, получившая наибольшее количество </w:t>
      </w:r>
      <w:r w:rsidR="00176255">
        <w:t>голосов членов Комиссии</w:t>
      </w:r>
      <w:r>
        <w:t xml:space="preserve">, становится победителем в своей номинации. </w:t>
      </w:r>
    </w:p>
    <w:p w:rsidR="00A02CA6" w:rsidRDefault="004819CE" w:rsidP="00CA1D59">
      <w:pPr>
        <w:spacing w:line="276" w:lineRule="auto"/>
        <w:ind w:firstLine="567"/>
        <w:jc w:val="both"/>
      </w:pPr>
      <w:r>
        <w:t>На заседании Комиссии ведется протокол, в котором фиксируется количество представленных конкурсных работ, ФИО членов Комиссии, ФИО секретаря заседания Комиссии, результаты оценки конкурсных работ.</w:t>
      </w:r>
    </w:p>
    <w:p w:rsidR="00A02CA6" w:rsidRDefault="00A02CA6" w:rsidP="00CA1D59">
      <w:pPr>
        <w:spacing w:line="276" w:lineRule="auto"/>
        <w:ind w:firstLine="567"/>
        <w:jc w:val="both"/>
      </w:pPr>
    </w:p>
    <w:p w:rsidR="00EE743B" w:rsidRDefault="00A02CA6" w:rsidP="00A02CA6">
      <w:pPr>
        <w:spacing w:line="276" w:lineRule="auto"/>
        <w:ind w:firstLine="567"/>
        <w:jc w:val="center"/>
        <w:rPr>
          <w:b/>
        </w:rPr>
      </w:pPr>
      <w:r>
        <w:rPr>
          <w:b/>
        </w:rPr>
        <w:t>Объявление итогов конкурса.</w:t>
      </w:r>
    </w:p>
    <w:p w:rsidR="00A02CA6" w:rsidRDefault="00A02CA6" w:rsidP="00A02CA6">
      <w:pPr>
        <w:spacing w:line="276" w:lineRule="auto"/>
        <w:ind w:left="567"/>
        <w:jc w:val="both"/>
      </w:pPr>
    </w:p>
    <w:p w:rsidR="00A02CA6" w:rsidRDefault="00A02CA6" w:rsidP="00406A33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</w:pPr>
      <w:r>
        <w:t>Объявление результатов проводится Оренбургским УФАС России в период с 15.05.2013 г. по 01.06.2013 г.</w:t>
      </w:r>
    </w:p>
    <w:p w:rsidR="00406A33" w:rsidRDefault="00A43A5A" w:rsidP="00406A33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</w:pPr>
      <w:r>
        <w:t xml:space="preserve">Вручение </w:t>
      </w:r>
      <w:r w:rsidR="00406A33">
        <w:t xml:space="preserve">наград </w:t>
      </w:r>
      <w:r>
        <w:t>победителям Конкурса</w:t>
      </w:r>
      <w:r w:rsidR="00406A33">
        <w:t xml:space="preserve"> осуществляется Организаторами Конкурса.</w:t>
      </w:r>
    </w:p>
    <w:p w:rsidR="00406A33" w:rsidRPr="00A02CA6" w:rsidRDefault="00406A33" w:rsidP="00406A33">
      <w:pPr>
        <w:pStyle w:val="a3"/>
        <w:spacing w:line="276" w:lineRule="auto"/>
        <w:ind w:left="567"/>
        <w:jc w:val="both"/>
      </w:pPr>
    </w:p>
    <w:p w:rsidR="00A02CA6" w:rsidRDefault="00A02CA6" w:rsidP="00A02CA6">
      <w:pPr>
        <w:spacing w:line="276" w:lineRule="auto"/>
        <w:ind w:firstLine="567"/>
        <w:jc w:val="center"/>
        <w:rPr>
          <w:b/>
        </w:rPr>
      </w:pPr>
    </w:p>
    <w:p w:rsidR="00A02CA6" w:rsidRPr="00A02CA6" w:rsidRDefault="00A02CA6" w:rsidP="00A02CA6">
      <w:pPr>
        <w:spacing w:line="276" w:lineRule="auto"/>
        <w:ind w:firstLine="567"/>
        <w:jc w:val="both"/>
      </w:pPr>
    </w:p>
    <w:p w:rsidR="00A02CA6" w:rsidRPr="00A02CA6" w:rsidRDefault="00A02CA6" w:rsidP="00A02CA6">
      <w:pPr>
        <w:spacing w:line="276" w:lineRule="auto"/>
        <w:ind w:firstLine="567"/>
        <w:jc w:val="center"/>
        <w:rPr>
          <w:b/>
        </w:rPr>
      </w:pPr>
    </w:p>
    <w:p w:rsidR="00EE743B" w:rsidRDefault="00EE743B" w:rsidP="00CA1D59">
      <w:pPr>
        <w:spacing w:line="276" w:lineRule="auto"/>
        <w:ind w:firstLine="567"/>
        <w:jc w:val="both"/>
      </w:pPr>
    </w:p>
    <w:p w:rsidR="00EE743B" w:rsidRDefault="00EE743B" w:rsidP="00CA1D59">
      <w:pPr>
        <w:spacing w:line="276" w:lineRule="auto"/>
        <w:ind w:firstLine="567"/>
        <w:jc w:val="both"/>
      </w:pPr>
    </w:p>
    <w:p w:rsidR="00CA1D59" w:rsidRDefault="00CA1D59" w:rsidP="00CA1D59"/>
    <w:p w:rsidR="00CA1D59" w:rsidRPr="00CA1D59" w:rsidRDefault="00CA1D59" w:rsidP="00CA1D59">
      <w:pPr>
        <w:spacing w:line="276" w:lineRule="auto"/>
        <w:ind w:firstLine="567"/>
        <w:jc w:val="both"/>
      </w:pPr>
    </w:p>
    <w:p w:rsidR="00B76840" w:rsidRDefault="00B76840" w:rsidP="00B93EBA">
      <w:pPr>
        <w:spacing w:line="276" w:lineRule="auto"/>
        <w:ind w:firstLine="567"/>
        <w:jc w:val="both"/>
      </w:pPr>
    </w:p>
    <w:sectPr w:rsidR="00B76840" w:rsidSect="007C4A6D"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A8"/>
    <w:multiLevelType w:val="hybridMultilevel"/>
    <w:tmpl w:val="5CD4979E"/>
    <w:lvl w:ilvl="0" w:tplc="1820E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16AD2"/>
    <w:multiLevelType w:val="hybridMultilevel"/>
    <w:tmpl w:val="0292E6D6"/>
    <w:lvl w:ilvl="0" w:tplc="C6703A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A1F75"/>
    <w:multiLevelType w:val="hybridMultilevel"/>
    <w:tmpl w:val="AFFE1580"/>
    <w:lvl w:ilvl="0" w:tplc="D56E72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596D6B"/>
    <w:multiLevelType w:val="hybridMultilevel"/>
    <w:tmpl w:val="9C34F216"/>
    <w:lvl w:ilvl="0" w:tplc="300A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405345"/>
    <w:multiLevelType w:val="hybridMultilevel"/>
    <w:tmpl w:val="4022D380"/>
    <w:lvl w:ilvl="0" w:tplc="73723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5E02E3"/>
    <w:multiLevelType w:val="hybridMultilevel"/>
    <w:tmpl w:val="3818711E"/>
    <w:lvl w:ilvl="0" w:tplc="4560D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A416A5"/>
    <w:multiLevelType w:val="hybridMultilevel"/>
    <w:tmpl w:val="74962DD2"/>
    <w:lvl w:ilvl="0" w:tplc="9B463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185627"/>
    <w:multiLevelType w:val="hybridMultilevel"/>
    <w:tmpl w:val="DA7AFC4A"/>
    <w:lvl w:ilvl="0" w:tplc="525E6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45F4C"/>
    <w:multiLevelType w:val="hybridMultilevel"/>
    <w:tmpl w:val="FC96BF8A"/>
    <w:lvl w:ilvl="0" w:tplc="FC366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D2465E"/>
    <w:multiLevelType w:val="hybridMultilevel"/>
    <w:tmpl w:val="5FC20858"/>
    <w:lvl w:ilvl="0" w:tplc="7E4C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30D6"/>
    <w:rsid w:val="00005595"/>
    <w:rsid w:val="000E6D97"/>
    <w:rsid w:val="000F0853"/>
    <w:rsid w:val="00176255"/>
    <w:rsid w:val="00184845"/>
    <w:rsid w:val="001E58BB"/>
    <w:rsid w:val="00272C18"/>
    <w:rsid w:val="00290B47"/>
    <w:rsid w:val="002B5825"/>
    <w:rsid w:val="002D6A96"/>
    <w:rsid w:val="003119FB"/>
    <w:rsid w:val="00347601"/>
    <w:rsid w:val="00357E73"/>
    <w:rsid w:val="003874E4"/>
    <w:rsid w:val="003C5CB6"/>
    <w:rsid w:val="00406A33"/>
    <w:rsid w:val="004530D6"/>
    <w:rsid w:val="0046346C"/>
    <w:rsid w:val="00464185"/>
    <w:rsid w:val="004819CE"/>
    <w:rsid w:val="004B2A43"/>
    <w:rsid w:val="004B7938"/>
    <w:rsid w:val="004E1F2A"/>
    <w:rsid w:val="004F4E96"/>
    <w:rsid w:val="00512A24"/>
    <w:rsid w:val="005364FC"/>
    <w:rsid w:val="005A7429"/>
    <w:rsid w:val="005B2F24"/>
    <w:rsid w:val="0060419F"/>
    <w:rsid w:val="006E6726"/>
    <w:rsid w:val="00765E47"/>
    <w:rsid w:val="007B27ED"/>
    <w:rsid w:val="007B77D2"/>
    <w:rsid w:val="007C4A6D"/>
    <w:rsid w:val="007D3B9C"/>
    <w:rsid w:val="00814410"/>
    <w:rsid w:val="008C7290"/>
    <w:rsid w:val="008F51FC"/>
    <w:rsid w:val="009271A3"/>
    <w:rsid w:val="00957727"/>
    <w:rsid w:val="009A6206"/>
    <w:rsid w:val="009C072B"/>
    <w:rsid w:val="00A02CA6"/>
    <w:rsid w:val="00A2175E"/>
    <w:rsid w:val="00A40A29"/>
    <w:rsid w:val="00A43A5A"/>
    <w:rsid w:val="00A67380"/>
    <w:rsid w:val="00A83535"/>
    <w:rsid w:val="00A90478"/>
    <w:rsid w:val="00B418C0"/>
    <w:rsid w:val="00B548A3"/>
    <w:rsid w:val="00B76840"/>
    <w:rsid w:val="00B93EBA"/>
    <w:rsid w:val="00BA16A0"/>
    <w:rsid w:val="00BC510A"/>
    <w:rsid w:val="00BE4758"/>
    <w:rsid w:val="00BE5C10"/>
    <w:rsid w:val="00BF2017"/>
    <w:rsid w:val="00C00FB0"/>
    <w:rsid w:val="00C63FC5"/>
    <w:rsid w:val="00C8098A"/>
    <w:rsid w:val="00CA1D59"/>
    <w:rsid w:val="00CD35D7"/>
    <w:rsid w:val="00CE0B81"/>
    <w:rsid w:val="00CF5A1B"/>
    <w:rsid w:val="00D00516"/>
    <w:rsid w:val="00D338EC"/>
    <w:rsid w:val="00D541D4"/>
    <w:rsid w:val="00DE4FC5"/>
    <w:rsid w:val="00DF422E"/>
    <w:rsid w:val="00E5592F"/>
    <w:rsid w:val="00EE743B"/>
    <w:rsid w:val="00F33008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D6"/>
    <w:pPr>
      <w:ind w:left="720"/>
      <w:contextualSpacing/>
    </w:pPr>
  </w:style>
  <w:style w:type="character" w:customStyle="1" w:styleId="apple-converted-space">
    <w:name w:val="apple-converted-space"/>
    <w:basedOn w:val="a0"/>
    <w:rsid w:val="00DE4FC5"/>
  </w:style>
  <w:style w:type="character" w:styleId="a4">
    <w:name w:val="Strong"/>
    <w:basedOn w:val="a0"/>
    <w:uiPriority w:val="22"/>
    <w:qFormat/>
    <w:rsid w:val="00290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9BCC-20EC-4A06-8BC1-9DAC3DBB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2013-03-28T09:36:00Z</cp:lastPrinted>
  <dcterms:created xsi:type="dcterms:W3CDTF">2013-03-26T08:39:00Z</dcterms:created>
  <dcterms:modified xsi:type="dcterms:W3CDTF">2013-03-28T09:53:00Z</dcterms:modified>
</cp:coreProperties>
</file>