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85" w:rsidRPr="007426AF" w:rsidRDefault="00541585" w:rsidP="00541585">
      <w:pPr>
        <w:pStyle w:val="ConsPlusNormal"/>
        <w:ind w:left="751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26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Таблица </w:t>
      </w:r>
      <w:r w:rsidR="007426AF" w:rsidRPr="007426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№ </w:t>
      </w:r>
      <w:r w:rsidR="00A008A9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</w:p>
    <w:p w:rsidR="00541585" w:rsidRPr="007426AF" w:rsidRDefault="00541585" w:rsidP="00541585">
      <w:pPr>
        <w:pStyle w:val="ConsPlusNormal"/>
        <w:ind w:left="1069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541585" w:rsidRPr="00703926" w:rsidRDefault="00541585" w:rsidP="00541585">
      <w:pPr>
        <w:pStyle w:val="ConsPlusNormal"/>
        <w:ind w:left="106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3926">
        <w:rPr>
          <w:rFonts w:ascii="Times New Roman" w:hAnsi="Times New Roman" w:cs="Times New Roman"/>
          <w:b/>
          <w:color w:val="000000"/>
          <w:sz w:val="28"/>
          <w:szCs w:val="28"/>
        </w:rPr>
        <w:t>Выявление барьеров входа на рынок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мяса </w:t>
      </w:r>
      <w:r w:rsidR="007426AF">
        <w:rPr>
          <w:rFonts w:ascii="Times New Roman" w:hAnsi="Times New Roman" w:cs="Times New Roman"/>
          <w:b/>
          <w:color w:val="000000"/>
          <w:sz w:val="28"/>
          <w:szCs w:val="28"/>
        </w:rPr>
        <w:t>домашней птицы</w:t>
      </w:r>
    </w:p>
    <w:p w:rsidR="007426AF" w:rsidRPr="007426AF" w:rsidRDefault="007426AF" w:rsidP="007426AF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541585" w:rsidRPr="007426AF" w:rsidRDefault="00541585" w:rsidP="007426AF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426A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1. Какие из перечисленных ниже барьеров оказывают наиболее существенные ограничения для входа на рынок мяса </w:t>
      </w:r>
      <w:r w:rsidR="007426AF">
        <w:rPr>
          <w:rFonts w:ascii="Times New Roman" w:hAnsi="Times New Roman" w:cs="Times New Roman"/>
          <w:b/>
          <w:color w:val="000000"/>
          <w:sz w:val="26"/>
          <w:szCs w:val="26"/>
        </w:rPr>
        <w:t>птицы домашней</w:t>
      </w:r>
      <w:r w:rsidRPr="007426A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(выберите 2-3 позиции и поставьте знак </w:t>
      </w:r>
      <w:r w:rsidRPr="007426AF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V</w:t>
      </w:r>
      <w:r w:rsidRPr="007426AF">
        <w:rPr>
          <w:rFonts w:ascii="Times New Roman" w:hAnsi="Times New Roman" w:cs="Times New Roman"/>
          <w:b/>
          <w:color w:val="000000"/>
          <w:sz w:val="26"/>
          <w:szCs w:val="26"/>
        </w:rPr>
        <w:t>):</w:t>
      </w:r>
    </w:p>
    <w:p w:rsidR="00541585" w:rsidRPr="007426AF" w:rsidRDefault="00541585" w:rsidP="007426AF">
      <w:pPr>
        <w:pStyle w:val="ConsPlusNormal"/>
        <w:ind w:left="1134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7426AF">
        <w:rPr>
          <w:rFonts w:ascii="Times New Roman" w:hAnsi="Times New Roman" w:cs="Times New Roman"/>
          <w:b/>
          <w:i/>
          <w:color w:val="000000"/>
          <w:sz w:val="26"/>
          <w:szCs w:val="26"/>
        </w:rPr>
        <w:t>А) экономические барьеры:</w:t>
      </w:r>
    </w:p>
    <w:tbl>
      <w:tblPr>
        <w:tblW w:w="9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9"/>
        <w:gridCol w:w="8079"/>
        <w:gridCol w:w="709"/>
      </w:tblGrid>
      <w:tr w:rsidR="00541585" w:rsidRPr="007426AF" w:rsidTr="008B4ABD">
        <w:tc>
          <w:tcPr>
            <w:tcW w:w="599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6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079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6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Значительные капиталовложения</w:t>
            </w:r>
          </w:p>
        </w:tc>
        <w:tc>
          <w:tcPr>
            <w:tcW w:w="709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41585" w:rsidRPr="007426AF" w:rsidTr="008B4ABD">
        <w:tc>
          <w:tcPr>
            <w:tcW w:w="599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6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079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6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 окупаемости капитальных вложений</w:t>
            </w:r>
          </w:p>
        </w:tc>
        <w:tc>
          <w:tcPr>
            <w:tcW w:w="709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41585" w:rsidRPr="007426AF" w:rsidTr="008B4ABD">
        <w:tc>
          <w:tcPr>
            <w:tcW w:w="599" w:type="dxa"/>
          </w:tcPr>
          <w:p w:rsidR="00541585" w:rsidRPr="007426AF" w:rsidRDefault="00541585" w:rsidP="007426A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6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079" w:type="dxa"/>
          </w:tcPr>
          <w:p w:rsidR="00541585" w:rsidRPr="007426AF" w:rsidRDefault="00541585" w:rsidP="007426A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6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Ограниченный доступ к молочному сырью</w:t>
            </w:r>
          </w:p>
        </w:tc>
        <w:tc>
          <w:tcPr>
            <w:tcW w:w="709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41585" w:rsidRPr="007426AF" w:rsidTr="008B4ABD">
        <w:tc>
          <w:tcPr>
            <w:tcW w:w="599" w:type="dxa"/>
          </w:tcPr>
          <w:p w:rsidR="00541585" w:rsidRPr="007426AF" w:rsidRDefault="00541585" w:rsidP="007426A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6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079" w:type="dxa"/>
          </w:tcPr>
          <w:p w:rsidR="00541585" w:rsidRPr="007426AF" w:rsidRDefault="00541585" w:rsidP="007426A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6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Отсутствие эффективной поддержки отрасли </w:t>
            </w:r>
          </w:p>
        </w:tc>
        <w:tc>
          <w:tcPr>
            <w:tcW w:w="709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41585" w:rsidRPr="007426AF" w:rsidTr="008B4ABD">
        <w:tc>
          <w:tcPr>
            <w:tcW w:w="599" w:type="dxa"/>
          </w:tcPr>
          <w:p w:rsidR="00541585" w:rsidRPr="007426AF" w:rsidRDefault="00541585" w:rsidP="007426A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6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079" w:type="dxa"/>
          </w:tcPr>
          <w:p w:rsidR="00541585" w:rsidRPr="007426AF" w:rsidRDefault="00541585" w:rsidP="007426A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6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ограничения (описать какие)</w:t>
            </w:r>
          </w:p>
        </w:tc>
        <w:tc>
          <w:tcPr>
            <w:tcW w:w="709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41585" w:rsidRPr="007426AF" w:rsidRDefault="00541585" w:rsidP="007426AF">
      <w:pPr>
        <w:pStyle w:val="ConsPlusNormal"/>
        <w:ind w:left="1069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7426AF">
        <w:rPr>
          <w:rFonts w:ascii="Times New Roman" w:hAnsi="Times New Roman" w:cs="Times New Roman"/>
          <w:b/>
          <w:i/>
          <w:color w:val="000000"/>
          <w:sz w:val="26"/>
          <w:szCs w:val="26"/>
        </w:rPr>
        <w:t>Б) административные барьеры: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8080"/>
        <w:gridCol w:w="709"/>
      </w:tblGrid>
      <w:tr w:rsidR="00541585" w:rsidRPr="007426AF" w:rsidTr="008B4ABD">
        <w:tc>
          <w:tcPr>
            <w:tcW w:w="567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6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6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Ограничения в виде законодательных актов, определяющих налоговую политику</w:t>
            </w:r>
          </w:p>
        </w:tc>
        <w:tc>
          <w:tcPr>
            <w:tcW w:w="709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41585" w:rsidRPr="007426AF" w:rsidTr="008B4ABD">
        <w:tc>
          <w:tcPr>
            <w:tcW w:w="567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6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6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Ограничения в виде законодательных актов, определяющих экономическую политику</w:t>
            </w:r>
          </w:p>
        </w:tc>
        <w:tc>
          <w:tcPr>
            <w:tcW w:w="709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41585" w:rsidRPr="007426AF" w:rsidTr="008B4ABD">
        <w:tc>
          <w:tcPr>
            <w:tcW w:w="567" w:type="dxa"/>
          </w:tcPr>
          <w:p w:rsidR="00541585" w:rsidRPr="007426AF" w:rsidRDefault="00541585" w:rsidP="007426A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26A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541585" w:rsidRPr="007426AF" w:rsidRDefault="00541585" w:rsidP="007426A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26AF">
              <w:rPr>
                <w:rFonts w:ascii="Times New Roman" w:hAnsi="Times New Roman"/>
                <w:color w:val="000000"/>
                <w:sz w:val="26"/>
                <w:szCs w:val="26"/>
              </w:rPr>
              <w:t>Ограничения в предоставлении долгосрочных кредитов</w:t>
            </w:r>
          </w:p>
        </w:tc>
        <w:tc>
          <w:tcPr>
            <w:tcW w:w="709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41585" w:rsidRPr="007426AF" w:rsidTr="008B4ABD">
        <w:tc>
          <w:tcPr>
            <w:tcW w:w="567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6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080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6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льгот отдельным хозяйствующим субъектам</w:t>
            </w:r>
          </w:p>
        </w:tc>
        <w:tc>
          <w:tcPr>
            <w:tcW w:w="709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41585" w:rsidRPr="007426AF" w:rsidTr="008B4ABD">
        <w:tc>
          <w:tcPr>
            <w:tcW w:w="567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6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080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6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Решения органов власти по ограничению ввоза (вывоза) товаров на территорию (с территории)</w:t>
            </w:r>
          </w:p>
        </w:tc>
        <w:tc>
          <w:tcPr>
            <w:tcW w:w="709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41585" w:rsidRPr="007426AF" w:rsidTr="008B4ABD">
        <w:tc>
          <w:tcPr>
            <w:tcW w:w="567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6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080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6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Ветеринарно-санитарные требования</w:t>
            </w:r>
          </w:p>
        </w:tc>
        <w:tc>
          <w:tcPr>
            <w:tcW w:w="709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41585" w:rsidRPr="007426AF" w:rsidTr="008B4ABD">
        <w:tc>
          <w:tcPr>
            <w:tcW w:w="567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6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8080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6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Технические стандарты и стандарты качества</w:t>
            </w:r>
          </w:p>
        </w:tc>
        <w:tc>
          <w:tcPr>
            <w:tcW w:w="709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41585" w:rsidRPr="007426AF" w:rsidTr="008B4ABD">
        <w:tc>
          <w:tcPr>
            <w:tcW w:w="567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6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8080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6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Тарифная политика при осуществлении внутренних перевозок</w:t>
            </w:r>
          </w:p>
        </w:tc>
        <w:tc>
          <w:tcPr>
            <w:tcW w:w="709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41585" w:rsidRPr="007426AF" w:rsidTr="008B4ABD">
        <w:tc>
          <w:tcPr>
            <w:tcW w:w="567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6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8080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6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ограничения (описать какие)</w:t>
            </w:r>
          </w:p>
        </w:tc>
        <w:tc>
          <w:tcPr>
            <w:tcW w:w="709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41585" w:rsidRPr="007426AF" w:rsidRDefault="00541585" w:rsidP="007426AF">
      <w:pPr>
        <w:pStyle w:val="ConsPlusNormal"/>
        <w:ind w:left="1134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7426AF">
        <w:rPr>
          <w:rFonts w:ascii="Times New Roman" w:hAnsi="Times New Roman" w:cs="Times New Roman"/>
          <w:b/>
          <w:i/>
          <w:color w:val="000000"/>
          <w:sz w:val="26"/>
          <w:szCs w:val="26"/>
        </w:rPr>
        <w:t>В)</w:t>
      </w:r>
      <w:r w:rsidRPr="007426AF">
        <w:rPr>
          <w:b/>
          <w:i/>
          <w:color w:val="000000"/>
          <w:sz w:val="26"/>
          <w:szCs w:val="26"/>
        </w:rPr>
        <w:t xml:space="preserve"> </w:t>
      </w:r>
      <w:r w:rsidRPr="007426AF">
        <w:rPr>
          <w:rFonts w:ascii="Times New Roman" w:hAnsi="Times New Roman" w:cs="Times New Roman"/>
          <w:b/>
          <w:i/>
          <w:color w:val="000000"/>
          <w:sz w:val="26"/>
          <w:szCs w:val="26"/>
        </w:rPr>
        <w:t>Организационные барьеры: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8080"/>
        <w:gridCol w:w="709"/>
      </w:tblGrid>
      <w:tr w:rsidR="00541585" w:rsidRPr="007426AF" w:rsidTr="008B4ABD">
        <w:tc>
          <w:tcPr>
            <w:tcW w:w="567" w:type="dxa"/>
          </w:tcPr>
          <w:p w:rsidR="00541585" w:rsidRPr="007426AF" w:rsidRDefault="00541585" w:rsidP="007426AF">
            <w:pPr>
              <w:pStyle w:val="ConsPlusNormal"/>
              <w:tabs>
                <w:tab w:val="left" w:pos="6990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6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541585" w:rsidRPr="007426AF" w:rsidRDefault="00541585" w:rsidP="007426AF">
            <w:pPr>
              <w:pStyle w:val="ConsPlusNormal"/>
              <w:tabs>
                <w:tab w:val="left" w:pos="6990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7426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Неразвитость рыночной инфраструктуры: наличие (отсутствие) необходимых средств коммуникации (транспорта, связи), служб по оказанию информационных, консалтинговых, лизинговых услуг и т.п.</w:t>
            </w:r>
            <w:proofErr w:type="gramEnd"/>
          </w:p>
        </w:tc>
        <w:tc>
          <w:tcPr>
            <w:tcW w:w="709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41585" w:rsidRPr="007426AF" w:rsidTr="008B4ABD">
        <w:tc>
          <w:tcPr>
            <w:tcW w:w="567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6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6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Емкость товарного рынка. В этом случае рассматривают степень насыщенности рынка, уровень платежеспособного спроса, активность иностранных конкурентов. Чем выше эти показатели, тем выше уровень входного барьера.</w:t>
            </w:r>
          </w:p>
        </w:tc>
        <w:tc>
          <w:tcPr>
            <w:tcW w:w="709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41585" w:rsidRPr="007426AF" w:rsidTr="008B4ABD">
        <w:tc>
          <w:tcPr>
            <w:tcW w:w="567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6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6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ограничения (описать какие)</w:t>
            </w:r>
          </w:p>
        </w:tc>
        <w:tc>
          <w:tcPr>
            <w:tcW w:w="709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41585" w:rsidRPr="007426AF" w:rsidRDefault="00541585" w:rsidP="007426AF">
      <w:pPr>
        <w:pStyle w:val="ConsPlusNormal"/>
        <w:ind w:left="1134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7426AF">
        <w:rPr>
          <w:rFonts w:ascii="Times New Roman" w:hAnsi="Times New Roman" w:cs="Times New Roman"/>
          <w:b/>
          <w:i/>
          <w:color w:val="000000"/>
          <w:sz w:val="26"/>
          <w:szCs w:val="26"/>
        </w:rPr>
        <w:t>Г) Стратегические барьеры: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8080"/>
        <w:gridCol w:w="709"/>
      </w:tblGrid>
      <w:tr w:rsidR="00541585" w:rsidRPr="007426AF" w:rsidTr="008B4ABD">
        <w:tc>
          <w:tcPr>
            <w:tcW w:w="567" w:type="dxa"/>
          </w:tcPr>
          <w:p w:rsidR="00541585" w:rsidRPr="007426AF" w:rsidRDefault="00541585" w:rsidP="007426A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6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541585" w:rsidRPr="007426AF" w:rsidRDefault="00541585" w:rsidP="007426A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6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 долгосрочных договоров с потребителями товара</w:t>
            </w:r>
          </w:p>
        </w:tc>
        <w:tc>
          <w:tcPr>
            <w:tcW w:w="709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41585" w:rsidRPr="007426AF" w:rsidTr="008B4ABD">
        <w:tc>
          <w:tcPr>
            <w:tcW w:w="567" w:type="dxa"/>
          </w:tcPr>
          <w:p w:rsidR="00541585" w:rsidRPr="007426AF" w:rsidRDefault="00541585" w:rsidP="007426A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6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541585" w:rsidRPr="007426AF" w:rsidRDefault="00541585" w:rsidP="007426A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6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 среди участников рынка вертикально-интегрированных структур</w:t>
            </w:r>
          </w:p>
        </w:tc>
        <w:tc>
          <w:tcPr>
            <w:tcW w:w="709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41585" w:rsidRPr="007426AF" w:rsidTr="008B4ABD">
        <w:tc>
          <w:tcPr>
            <w:tcW w:w="567" w:type="dxa"/>
          </w:tcPr>
          <w:p w:rsidR="00541585" w:rsidRPr="007426AF" w:rsidRDefault="00541585" w:rsidP="007426A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6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541585" w:rsidRPr="007426AF" w:rsidRDefault="00541585" w:rsidP="007426A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6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Поведение участников рынка (наличие соглашений, ценовая политика и т.д.)</w:t>
            </w:r>
          </w:p>
        </w:tc>
        <w:tc>
          <w:tcPr>
            <w:tcW w:w="709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41585" w:rsidRPr="007426AF" w:rsidTr="008B4ABD">
        <w:tc>
          <w:tcPr>
            <w:tcW w:w="567" w:type="dxa"/>
          </w:tcPr>
          <w:p w:rsidR="00541585" w:rsidRPr="007426AF" w:rsidRDefault="00541585" w:rsidP="007426A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6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080" w:type="dxa"/>
          </w:tcPr>
          <w:p w:rsidR="00541585" w:rsidRPr="007426AF" w:rsidRDefault="00541585" w:rsidP="007426A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6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ограничения (описать какие)</w:t>
            </w:r>
          </w:p>
        </w:tc>
        <w:tc>
          <w:tcPr>
            <w:tcW w:w="709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7426AF" w:rsidRDefault="007426AF" w:rsidP="007426AF">
      <w:pPr>
        <w:pStyle w:val="ConsPlusNormal"/>
        <w:ind w:firstLine="720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541585" w:rsidRPr="007426AF" w:rsidRDefault="00541585" w:rsidP="007426AF">
      <w:pPr>
        <w:pStyle w:val="ConsPlusNormal"/>
        <w:ind w:firstLine="720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7426AF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2. </w:t>
      </w:r>
      <w:proofErr w:type="gramStart"/>
      <w:r w:rsidRPr="007426AF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Какие из перечисленных ниже барьеров оказывают наиболее существенные ограничения для входа на рынок мяса </w:t>
      </w:r>
      <w:r w:rsidR="007426AF" w:rsidRPr="007426AF">
        <w:rPr>
          <w:rFonts w:ascii="Times New Roman" w:hAnsi="Times New Roman" w:cs="Times New Roman"/>
          <w:b/>
          <w:i/>
          <w:color w:val="000000"/>
          <w:sz w:val="26"/>
          <w:szCs w:val="26"/>
        </w:rPr>
        <w:t>домашней птицы</w:t>
      </w:r>
      <w:r w:rsidRPr="007426AF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при торговле за пределы страны (выберите 2-3 позиции и отметьте их галочкой):</w:t>
      </w:r>
      <w:proofErr w:type="gramEnd"/>
    </w:p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4"/>
        <w:gridCol w:w="8041"/>
        <w:gridCol w:w="706"/>
      </w:tblGrid>
      <w:tr w:rsidR="00541585" w:rsidRPr="007426AF" w:rsidTr="007426AF">
        <w:trPr>
          <w:trHeight w:val="595"/>
        </w:trPr>
        <w:tc>
          <w:tcPr>
            <w:tcW w:w="564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6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041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6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Ограничения в виде законодательных актов, определяющих таможенную политику</w:t>
            </w:r>
          </w:p>
        </w:tc>
        <w:tc>
          <w:tcPr>
            <w:tcW w:w="706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41585" w:rsidRPr="007426AF" w:rsidTr="007426AF">
        <w:trPr>
          <w:trHeight w:val="610"/>
        </w:trPr>
        <w:tc>
          <w:tcPr>
            <w:tcW w:w="564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6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041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6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Отсутствие синхронизации технических стандартов и стандартов качества со странами-импортерами</w:t>
            </w:r>
          </w:p>
        </w:tc>
        <w:tc>
          <w:tcPr>
            <w:tcW w:w="706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41585" w:rsidRPr="007426AF" w:rsidTr="007426AF">
        <w:trPr>
          <w:trHeight w:val="305"/>
        </w:trPr>
        <w:tc>
          <w:tcPr>
            <w:tcW w:w="564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6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041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6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Тарифная политика в отношении международных перевозок</w:t>
            </w:r>
          </w:p>
        </w:tc>
        <w:tc>
          <w:tcPr>
            <w:tcW w:w="706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41585" w:rsidRPr="007426AF" w:rsidTr="007426AF">
        <w:trPr>
          <w:trHeight w:val="320"/>
        </w:trPr>
        <w:tc>
          <w:tcPr>
            <w:tcW w:w="564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6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041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6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ограничения (описать какие)</w:t>
            </w:r>
          </w:p>
        </w:tc>
        <w:tc>
          <w:tcPr>
            <w:tcW w:w="706" w:type="dxa"/>
          </w:tcPr>
          <w:p w:rsidR="00541585" w:rsidRPr="007426AF" w:rsidRDefault="00541585" w:rsidP="007426A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800245" w:rsidRDefault="00800245" w:rsidP="007426AF"/>
    <w:sectPr w:rsidR="00800245" w:rsidSect="007426A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585"/>
    <w:rsid w:val="00210226"/>
    <w:rsid w:val="004003CD"/>
    <w:rsid w:val="00541585"/>
    <w:rsid w:val="007426AF"/>
    <w:rsid w:val="00800245"/>
    <w:rsid w:val="00A008A9"/>
    <w:rsid w:val="00AD5042"/>
    <w:rsid w:val="00B232E7"/>
    <w:rsid w:val="00B4128D"/>
    <w:rsid w:val="00D45D4B"/>
    <w:rsid w:val="00F4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85"/>
    <w:pPr>
      <w:widowControl w:val="0"/>
      <w:suppressAutoHyphens/>
      <w:spacing w:after="0" w:line="240" w:lineRule="auto"/>
    </w:pPr>
    <w:rPr>
      <w:rFonts w:ascii="Times" w:eastAsia="DejaVu Sans" w:hAnsi="Times" w:cs="Times New Roman"/>
      <w:kern w:val="1"/>
      <w:sz w:val="24"/>
      <w:szCs w:val="24"/>
      <w:lang w:val="ro-R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1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Татьяна</cp:lastModifiedBy>
  <cp:revision>4</cp:revision>
  <cp:lastPrinted>2015-03-04T06:51:00Z</cp:lastPrinted>
  <dcterms:created xsi:type="dcterms:W3CDTF">2015-03-04T06:54:00Z</dcterms:created>
  <dcterms:modified xsi:type="dcterms:W3CDTF">2015-03-04T12:04:00Z</dcterms:modified>
</cp:coreProperties>
</file>