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F5" w:rsidRDefault="00EC39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39F5" w:rsidRDefault="00EC39F5">
      <w:pPr>
        <w:pStyle w:val="ConsPlusNormal"/>
        <w:jc w:val="both"/>
        <w:outlineLvl w:val="0"/>
      </w:pPr>
    </w:p>
    <w:p w:rsidR="00EC39F5" w:rsidRDefault="00EC39F5">
      <w:pPr>
        <w:pStyle w:val="ConsPlusTitle"/>
        <w:jc w:val="center"/>
        <w:outlineLvl w:val="0"/>
      </w:pPr>
      <w:r>
        <w:t>ГУБЕРНАТОР ОРЕНБУРГСКОЙ ОБЛАСТИ</w:t>
      </w:r>
    </w:p>
    <w:p w:rsidR="00EC39F5" w:rsidRDefault="00EC39F5">
      <w:pPr>
        <w:pStyle w:val="ConsPlusTitle"/>
        <w:jc w:val="center"/>
      </w:pPr>
    </w:p>
    <w:p w:rsidR="00EC39F5" w:rsidRDefault="00EC39F5">
      <w:pPr>
        <w:pStyle w:val="ConsPlusTitle"/>
        <w:jc w:val="center"/>
      </w:pPr>
      <w:r>
        <w:t>УКАЗ</w:t>
      </w:r>
    </w:p>
    <w:p w:rsidR="00EC39F5" w:rsidRDefault="00EC39F5">
      <w:pPr>
        <w:pStyle w:val="ConsPlusTitle"/>
        <w:jc w:val="center"/>
      </w:pPr>
      <w:r>
        <w:t>от 10 марта 2016 г. N 111-ук</w:t>
      </w:r>
    </w:p>
    <w:p w:rsidR="00EC39F5" w:rsidRDefault="00EC39F5">
      <w:pPr>
        <w:pStyle w:val="ConsPlusTitle"/>
        <w:jc w:val="center"/>
      </w:pPr>
    </w:p>
    <w:p w:rsidR="00EC39F5" w:rsidRDefault="00EC39F5">
      <w:pPr>
        <w:pStyle w:val="ConsPlusTitle"/>
        <w:jc w:val="center"/>
      </w:pPr>
      <w:r>
        <w:t>О внедрении на территории Оренбургской области стандарта</w:t>
      </w:r>
    </w:p>
    <w:p w:rsidR="00EC39F5" w:rsidRDefault="00EC39F5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 xml:space="preserve">В целях внедрения на территории Оренбургской области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года N 1738-р: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1. Утвердить:</w:t>
      </w:r>
    </w:p>
    <w:p w:rsidR="00EC39F5" w:rsidRDefault="00EC39F5">
      <w:pPr>
        <w:pStyle w:val="ConsPlusNormal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по содействию развитию конкуренции в Оренбургской области согласно приложению N 1.</w:t>
      </w:r>
    </w:p>
    <w:p w:rsidR="00EC39F5" w:rsidRDefault="00EC39F5">
      <w:pPr>
        <w:pStyle w:val="ConsPlusNormal"/>
        <w:ind w:firstLine="540"/>
        <w:jc w:val="both"/>
      </w:pPr>
      <w:r>
        <w:t xml:space="preserve">1.2. </w:t>
      </w:r>
      <w:hyperlink w:anchor="P205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Оренбургской области на 2016 - 2018 годы согласно приложению N 2.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 xml:space="preserve">2. Органам исполнительной власти Оренбургской области, ответственным за выполнение мероприятий "дорожной карты", до 1 мая 2016 года разработать и утвердить ведомственный план, обеспечивающий реализацию </w:t>
      </w:r>
      <w:hyperlink w:anchor="P205" w:history="1">
        <w:r>
          <w:rPr>
            <w:color w:val="0000FF"/>
          </w:rPr>
          <w:t>мероприятий</w:t>
        </w:r>
      </w:hyperlink>
      <w:r>
        <w:t>, указанных в приложении N 2 к указу, и достижение целевых показателей.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Оренбургской области до 1 июня 2016 года разработать и утвердить план мероприятий ("дорожную карту") по содействию развитию конкуренции в муниципальных образованиях Оренбургской области.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вице-губернатора - заместителя председателя Правительства Оренбургской области по финансово-экономической политике Левинсон Н.Л.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5. Указ вступает в силу после его официального опубликования.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right"/>
      </w:pPr>
      <w:r>
        <w:t>Губернатор</w:t>
      </w:r>
    </w:p>
    <w:p w:rsidR="00EC39F5" w:rsidRDefault="00EC39F5">
      <w:pPr>
        <w:pStyle w:val="ConsPlusNormal"/>
        <w:jc w:val="right"/>
      </w:pPr>
      <w:r>
        <w:t>Оренбургской области</w:t>
      </w:r>
    </w:p>
    <w:p w:rsidR="00EC39F5" w:rsidRDefault="00EC39F5">
      <w:pPr>
        <w:pStyle w:val="ConsPlusNormal"/>
        <w:jc w:val="right"/>
      </w:pPr>
      <w:r>
        <w:t>Ю.А.БЕРГ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sectPr w:rsidR="00EC39F5" w:rsidSect="00037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9F5" w:rsidRDefault="00EC39F5">
      <w:pPr>
        <w:pStyle w:val="ConsPlusNormal"/>
        <w:jc w:val="right"/>
        <w:outlineLvl w:val="0"/>
      </w:pPr>
      <w:r>
        <w:lastRenderedPageBreak/>
        <w:t>Приложение N 1</w:t>
      </w:r>
    </w:p>
    <w:p w:rsidR="00EC39F5" w:rsidRDefault="00EC39F5">
      <w:pPr>
        <w:pStyle w:val="ConsPlusNormal"/>
        <w:jc w:val="right"/>
      </w:pPr>
      <w:r>
        <w:t>к указу</w:t>
      </w:r>
    </w:p>
    <w:p w:rsidR="00EC39F5" w:rsidRDefault="00EC39F5">
      <w:pPr>
        <w:pStyle w:val="ConsPlusNormal"/>
        <w:jc w:val="right"/>
      </w:pPr>
      <w:r>
        <w:t>Губернатора</w:t>
      </w:r>
    </w:p>
    <w:p w:rsidR="00EC39F5" w:rsidRDefault="00EC39F5">
      <w:pPr>
        <w:pStyle w:val="ConsPlusNormal"/>
        <w:jc w:val="right"/>
      </w:pPr>
      <w:r>
        <w:t>Оренбургской области</w:t>
      </w:r>
    </w:p>
    <w:p w:rsidR="00EC39F5" w:rsidRDefault="00EC39F5">
      <w:pPr>
        <w:pStyle w:val="ConsPlusNormal"/>
        <w:jc w:val="right"/>
      </w:pPr>
      <w:r>
        <w:t>от 10 марта 2016 г. N 111-ук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Title"/>
        <w:jc w:val="center"/>
      </w:pPr>
      <w:bookmarkStart w:id="0" w:name="P37"/>
      <w:bookmarkEnd w:id="0"/>
      <w:r>
        <w:t>Перечень</w:t>
      </w:r>
    </w:p>
    <w:p w:rsidR="00EC39F5" w:rsidRDefault="00EC39F5">
      <w:pPr>
        <w:pStyle w:val="ConsPlusTitle"/>
        <w:jc w:val="center"/>
      </w:pPr>
      <w:r>
        <w:t>социально значимых и приоритетных рынков по содействию</w:t>
      </w:r>
    </w:p>
    <w:p w:rsidR="00EC39F5" w:rsidRDefault="00EC39F5">
      <w:pPr>
        <w:pStyle w:val="ConsPlusTitle"/>
        <w:jc w:val="center"/>
      </w:pPr>
      <w:r>
        <w:t>развитию конкуренции в Оренбургской области</w:t>
      </w:r>
    </w:p>
    <w:p w:rsidR="00EC39F5" w:rsidRDefault="00EC39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72"/>
        <w:gridCol w:w="4706"/>
        <w:gridCol w:w="964"/>
        <w:gridCol w:w="907"/>
        <w:gridCol w:w="907"/>
      </w:tblGrid>
      <w:tr w:rsidR="00EC39F5">
        <w:tc>
          <w:tcPr>
            <w:tcW w:w="255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3572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Основание для включения</w:t>
            </w:r>
          </w:p>
        </w:tc>
        <w:tc>
          <w:tcPr>
            <w:tcW w:w="7484" w:type="dxa"/>
            <w:gridSpan w:val="4"/>
          </w:tcPr>
          <w:p w:rsidR="00EC39F5" w:rsidRDefault="00EC39F5">
            <w:pPr>
              <w:pStyle w:val="ConsPlusNormal"/>
              <w:jc w:val="center"/>
            </w:pPr>
            <w:r>
              <w:t>Целевой показатель</w:t>
            </w:r>
          </w:p>
        </w:tc>
      </w:tr>
      <w:tr w:rsidR="00EC39F5">
        <w:tc>
          <w:tcPr>
            <w:tcW w:w="2551" w:type="dxa"/>
            <w:vMerge/>
          </w:tcPr>
          <w:p w:rsidR="00EC39F5" w:rsidRDefault="00EC39F5"/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2018 год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EC39F5" w:rsidRDefault="00EC3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EC39F5" w:rsidRDefault="00EC3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6</w:t>
            </w:r>
          </w:p>
        </w:tc>
      </w:tr>
      <w:tr w:rsidR="00EC39F5">
        <w:tc>
          <w:tcPr>
            <w:tcW w:w="13607" w:type="dxa"/>
            <w:gridSpan w:val="6"/>
          </w:tcPr>
          <w:p w:rsidR="00EC39F5" w:rsidRDefault="00EC39F5">
            <w:pPr>
              <w:pStyle w:val="ConsPlusNormal"/>
              <w:jc w:val="center"/>
              <w:outlineLvl w:val="1"/>
            </w:pPr>
            <w:r>
              <w:t>Перечень социально значимых рынков по содействию развитию конкуренции в Оренбургской области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3572" w:type="dxa"/>
          </w:tcPr>
          <w:p w:rsidR="00EC39F5" w:rsidRDefault="00EC39F5">
            <w:pPr>
              <w:pStyle w:val="ConsPlusNormal"/>
            </w:pPr>
            <w:hyperlink r:id="rId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развития конкуренции в субъектах Российской Федерации, утвержденный распоряжением Правительства Российской Федерации от 5 сентября 2015 года N 1738-р (далее - стандарт)</w:t>
            </w:r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увеличение численности детей, получающих услуги дошкольного образования, по присмотру и уходу в частных организациях, а также в семейных группах по уходу и присмотру за детьми (человек)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both"/>
            </w:pPr>
            <w:r>
              <w:t>1050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both"/>
            </w:pPr>
            <w:r>
              <w:t>1233</w:t>
            </w:r>
          </w:p>
        </w:tc>
      </w:tr>
      <w:tr w:rsidR="00EC39F5">
        <w:tc>
          <w:tcPr>
            <w:tcW w:w="2551" w:type="dxa"/>
            <w:vMerge w:val="restart"/>
          </w:tcPr>
          <w:p w:rsidR="00EC39F5" w:rsidRDefault="00EC39F5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3572" w:type="dxa"/>
            <w:vMerge w:val="restart"/>
          </w:tcPr>
          <w:p w:rsidR="00EC39F5" w:rsidRDefault="00EC39F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численность детей в возрасте от 7 до 17 лет, проживающих на территории Оренбургской области, воспользовавшихся региональными сертификатами на отдых детей и их оздоровление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20</w:t>
            </w:r>
          </w:p>
        </w:tc>
      </w:tr>
      <w:tr w:rsidR="00EC39F5">
        <w:tc>
          <w:tcPr>
            <w:tcW w:w="2551" w:type="dxa"/>
            <w:vMerge/>
          </w:tcPr>
          <w:p w:rsidR="00EC39F5" w:rsidRDefault="00EC39F5"/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число участников профильных лагерных смен (человек)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1700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lastRenderedPageBreak/>
              <w:t>Рынок услуг дополнительного образования детей</w:t>
            </w:r>
          </w:p>
        </w:tc>
        <w:tc>
          <w:tcPr>
            <w:tcW w:w="3572" w:type="dxa"/>
          </w:tcPr>
          <w:p w:rsidR="00EC39F5" w:rsidRDefault="00EC39F5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увеличение численности детей, молодежи в возрасте от 5 до 18 лет, проживающих на территории Оренбургской области и получающих услуги в сфере дополнительного образования детей в негосударственных образовательных организациях (человек)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7451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7597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3572" w:type="dxa"/>
          </w:tcPr>
          <w:p w:rsidR="00EC39F5" w:rsidRDefault="00EC39F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10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572" w:type="dxa"/>
          </w:tcPr>
          <w:p w:rsidR="00EC39F5" w:rsidRDefault="00EC39F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 заболеваний,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5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t>Рынок услуг в сфере культуры</w:t>
            </w:r>
          </w:p>
        </w:tc>
        <w:tc>
          <w:tcPr>
            <w:tcW w:w="3572" w:type="dxa"/>
          </w:tcPr>
          <w:p w:rsidR="00EC39F5" w:rsidRDefault="00EC39F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удельный вес доходов от иной приносящей доход деятельности в общем объеме доходов государственных учреждений культуры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20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bottom w:val="nil"/>
            </w:tcBorders>
          </w:tcPr>
          <w:p w:rsidR="00EC39F5" w:rsidRDefault="00EC39F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C39F5" w:rsidRDefault="00EC39F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C39F5" w:rsidRDefault="00EC39F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Федеральный</w:t>
            </w:r>
          </w:p>
          <w:p w:rsidR="00EC39F5" w:rsidRDefault="00EC39F5">
            <w:pPr>
              <w:pStyle w:val="ConsPlusNormal"/>
              <w:jc w:val="both"/>
            </w:pPr>
            <w:r>
              <w:rPr>
                <w:color w:val="0A2666"/>
              </w:rPr>
              <w:lastRenderedPageBreak/>
              <w:t>закон N 185-ФЗ принят 21.07.2007, а не 27.07.2007.</w:t>
            </w:r>
          </w:p>
          <w:p w:rsidR="00EC39F5" w:rsidRDefault="00EC39F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C39F5">
        <w:tblPrEx>
          <w:tblBorders>
            <w:insideH w:val="nil"/>
          </w:tblBorders>
        </w:tblPrEx>
        <w:tc>
          <w:tcPr>
            <w:tcW w:w="2551" w:type="dxa"/>
            <w:vMerge w:val="restart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lastRenderedPageBreak/>
              <w:t>Рынок услуг жилищно-коммунального хозяйства</w:t>
            </w:r>
          </w:p>
        </w:tc>
        <w:tc>
          <w:tcPr>
            <w:tcW w:w="3572" w:type="dxa"/>
            <w:vMerge w:val="restart"/>
            <w:tcBorders>
              <w:top w:val="nil"/>
            </w:tcBorders>
          </w:tcPr>
          <w:p w:rsidR="00EC39F5" w:rsidRDefault="00EC39F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4706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(процентов)</w:t>
            </w:r>
          </w:p>
        </w:tc>
        <w:tc>
          <w:tcPr>
            <w:tcW w:w="964" w:type="dxa"/>
            <w:tcBorders>
              <w:top w:val="nil"/>
            </w:tcBorders>
          </w:tcPr>
          <w:p w:rsidR="00EC39F5" w:rsidRDefault="00EC39F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nil"/>
            </w:tcBorders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c>
          <w:tcPr>
            <w:tcW w:w="2551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3572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c>
          <w:tcPr>
            <w:tcW w:w="2551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3572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proofErr w:type="gramStart"/>
            <w:r>
              <w:t xml:space="preserve">реализация комплекса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4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от 27 июля 2007 года N 185-ФЗ "О Фонде содействия реформированию жилищно-коммунального хозяйства" (процентов)</w:t>
            </w:r>
            <w:proofErr w:type="gramEnd"/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c>
          <w:tcPr>
            <w:tcW w:w="2551" w:type="dxa"/>
            <w:vMerge w:val="restart"/>
          </w:tcPr>
          <w:p w:rsidR="00EC39F5" w:rsidRDefault="00EC39F5">
            <w:pPr>
              <w:pStyle w:val="ConsPlusNormal"/>
              <w:jc w:val="both"/>
            </w:pPr>
            <w:r>
              <w:t>Розничная торговля</w:t>
            </w:r>
          </w:p>
        </w:tc>
        <w:tc>
          <w:tcPr>
            <w:tcW w:w="3572" w:type="dxa"/>
            <w:vMerge w:val="restart"/>
          </w:tcPr>
          <w:p w:rsidR="00EC39F5" w:rsidRDefault="00EC39F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 xml:space="preserve">обеспеченность населения торговыми </w:t>
            </w:r>
            <w:r>
              <w:lastRenderedPageBreak/>
              <w:t>площадями предприятий розничной торговли (кв. м/1000 жителей)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530</w:t>
            </w:r>
          </w:p>
        </w:tc>
      </w:tr>
      <w:tr w:rsidR="00EC39F5">
        <w:tc>
          <w:tcPr>
            <w:tcW w:w="2551" w:type="dxa"/>
            <w:vMerge/>
          </w:tcPr>
          <w:p w:rsidR="00EC39F5" w:rsidRDefault="00EC39F5"/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обеспеченность торговыми местами на розничных рынках и ярмарках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15000</w:t>
            </w:r>
          </w:p>
        </w:tc>
      </w:tr>
      <w:tr w:rsidR="00EC39F5">
        <w:tc>
          <w:tcPr>
            <w:tcW w:w="2551" w:type="dxa"/>
            <w:vMerge/>
          </w:tcPr>
          <w:p w:rsidR="00EC39F5" w:rsidRDefault="00EC39F5"/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  <w:vAlign w:val="center"/>
          </w:tcPr>
          <w:p w:rsidR="00EC39F5" w:rsidRDefault="00EC39F5">
            <w:pPr>
              <w:pStyle w:val="ConsPlusNormal"/>
            </w:pPr>
            <w:r>
              <w:t>количество проведенных межрегиональных выставок-ярмарок "Меновой Двор"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</w:tr>
      <w:tr w:rsidR="00EC39F5">
        <w:tc>
          <w:tcPr>
            <w:tcW w:w="2551" w:type="dxa"/>
            <w:vMerge/>
          </w:tcPr>
          <w:p w:rsidR="00EC39F5" w:rsidRDefault="00EC39F5"/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  <w:vAlign w:val="center"/>
          </w:tcPr>
          <w:p w:rsidR="00EC39F5" w:rsidRDefault="00EC39F5">
            <w:pPr>
              <w:pStyle w:val="ConsPlusNormal"/>
            </w:pPr>
            <w:r>
              <w:t>количество проведенных муниципальных ярмарок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2820</w:t>
            </w:r>
          </w:p>
        </w:tc>
      </w:tr>
      <w:tr w:rsidR="00EC39F5">
        <w:tc>
          <w:tcPr>
            <w:tcW w:w="2551" w:type="dxa"/>
            <w:vMerge/>
          </w:tcPr>
          <w:p w:rsidR="00EC39F5" w:rsidRDefault="00EC39F5"/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количество проведенных конкурсов "Наша Марка"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</w:tr>
      <w:tr w:rsidR="00EC39F5">
        <w:tc>
          <w:tcPr>
            <w:tcW w:w="2551" w:type="dxa"/>
            <w:vMerge/>
          </w:tcPr>
          <w:p w:rsidR="00EC39F5" w:rsidRDefault="00EC39F5"/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ежегодный прирост численности объектов нестационарной, в том числе мобильной, торговли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1,0</w:t>
            </w:r>
          </w:p>
        </w:tc>
      </w:tr>
      <w:tr w:rsidR="00EC39F5">
        <w:tc>
          <w:tcPr>
            <w:tcW w:w="2551" w:type="dxa"/>
            <w:vMerge/>
          </w:tcPr>
          <w:p w:rsidR="00EC39F5" w:rsidRDefault="00EC39F5"/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числе аптечных организаций, осуществляющих розничную торговлю фармацевтической продукцией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70</w:t>
            </w:r>
          </w:p>
        </w:tc>
      </w:tr>
      <w:tr w:rsidR="00EC39F5">
        <w:tc>
          <w:tcPr>
            <w:tcW w:w="2551" w:type="dxa"/>
            <w:vMerge w:val="restart"/>
          </w:tcPr>
          <w:p w:rsidR="00EC39F5" w:rsidRDefault="00EC39F5">
            <w:pPr>
              <w:pStyle w:val="ConsPlusNormal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3572" w:type="dxa"/>
            <w:vMerge w:val="restart"/>
          </w:tcPr>
          <w:p w:rsidR="00EC39F5" w:rsidRDefault="00EC39F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</w:tr>
      <w:tr w:rsidR="00EC39F5">
        <w:tc>
          <w:tcPr>
            <w:tcW w:w="2551" w:type="dxa"/>
            <w:vMerge/>
          </w:tcPr>
          <w:p w:rsidR="00EC39F5" w:rsidRDefault="00EC39F5"/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 xml:space="preserve">доля межмуниципальных маршрутов </w:t>
            </w:r>
            <w:r>
              <w:lastRenderedPageBreak/>
              <w:t>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</w:tr>
      <w:tr w:rsidR="00EC39F5">
        <w:tc>
          <w:tcPr>
            <w:tcW w:w="2551" w:type="dxa"/>
            <w:vMerge/>
          </w:tcPr>
          <w:p w:rsidR="00EC39F5" w:rsidRDefault="00EC39F5"/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85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t>Рынок услуг связи</w:t>
            </w:r>
          </w:p>
        </w:tc>
        <w:tc>
          <w:tcPr>
            <w:tcW w:w="3572" w:type="dxa"/>
          </w:tcPr>
          <w:p w:rsidR="00EC39F5" w:rsidRDefault="00EC39F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к сети Интернет на скорости не менее 1 Мбит/с, предоставляемыми не менее чем 2 операторами связи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67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t>Рынок услуг социального обслуживания населения</w:t>
            </w:r>
          </w:p>
        </w:tc>
        <w:tc>
          <w:tcPr>
            <w:tcW w:w="3572" w:type="dxa"/>
          </w:tcPr>
          <w:p w:rsidR="00EC39F5" w:rsidRDefault="00EC39F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стандарт</w:t>
              </w:r>
            </w:hyperlink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12,0</w:t>
            </w:r>
          </w:p>
        </w:tc>
      </w:tr>
      <w:tr w:rsidR="00EC39F5">
        <w:tc>
          <w:tcPr>
            <w:tcW w:w="13607" w:type="dxa"/>
            <w:gridSpan w:val="6"/>
          </w:tcPr>
          <w:p w:rsidR="00EC39F5" w:rsidRDefault="00EC39F5">
            <w:pPr>
              <w:pStyle w:val="ConsPlusNormal"/>
              <w:jc w:val="center"/>
              <w:outlineLvl w:val="1"/>
            </w:pPr>
            <w:r>
              <w:t>Перечень приоритетных рынков по содействию развитию конкуренции в Оренбургской области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t>Рынок выращивания овощей в закрытом грунте</w:t>
            </w:r>
          </w:p>
        </w:tc>
        <w:tc>
          <w:tcPr>
            <w:tcW w:w="3572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необходимость импортозамещения и круглогодичного обеспечения населения овощами и зеленными </w:t>
            </w:r>
            <w:r>
              <w:lastRenderedPageBreak/>
              <w:t>культурами на территории Оренбургской области</w:t>
            </w:r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lastRenderedPageBreak/>
              <w:t>прирост площадей теплиц закрытого грунта (гектаров)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1,1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lastRenderedPageBreak/>
              <w:t>Рынок хранения овощей</w:t>
            </w:r>
          </w:p>
        </w:tc>
        <w:tc>
          <w:tcPr>
            <w:tcW w:w="3572" w:type="dxa"/>
            <w:vMerge/>
          </w:tcPr>
          <w:p w:rsidR="00EC39F5" w:rsidRDefault="00EC39F5"/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увеличение емкостей овощехранилищ на 500 тонн ежегодно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9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lastRenderedPageBreak/>
              <w:t>Рынок хранения зерна</w:t>
            </w:r>
          </w:p>
        </w:tc>
        <w:tc>
          <w:tcPr>
            <w:tcW w:w="3572" w:type="dxa"/>
          </w:tcPr>
          <w:p w:rsidR="00EC39F5" w:rsidRDefault="00EC39F5">
            <w:pPr>
              <w:pStyle w:val="ConsPlusNormal"/>
            </w:pPr>
            <w:r>
              <w:t>необходимость строительства, реконструкции и модернизации хлебозаводов, крупоцехов и элеваторов Оренбургской области, обусловленная тем, что расчет разницы между общей мощностью и фактическим наличием зерна показывает следующее: свободных емкостей имеется на 3 млн. тонн зерна (в 2015 году урожай зерновых в Оренбургской области превысил 2,6 млн. тонн)</w:t>
            </w:r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постоянное обеспечение наличия емкостей для хранения зерна (млн. тонн)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3</w:t>
            </w:r>
          </w:p>
        </w:tc>
      </w:tr>
      <w:tr w:rsidR="00EC39F5">
        <w:tc>
          <w:tcPr>
            <w:tcW w:w="2551" w:type="dxa"/>
          </w:tcPr>
          <w:p w:rsidR="00EC39F5" w:rsidRDefault="00EC39F5">
            <w:pPr>
              <w:pStyle w:val="ConsPlusNormal"/>
            </w:pPr>
            <w:r>
              <w:t>Рынок услуг по перевозке пассажиров автомобильным транспортом, подчиняющимся расписанию, в муниципальных образованиях</w:t>
            </w:r>
          </w:p>
        </w:tc>
        <w:tc>
          <w:tcPr>
            <w:tcW w:w="3572" w:type="dxa"/>
          </w:tcPr>
          <w:p w:rsidR="00EC39F5" w:rsidRDefault="00EC39F5">
            <w:pPr>
              <w:pStyle w:val="ConsPlusNormal"/>
            </w:pPr>
            <w:r>
              <w:t>необходимость повышения качества обслуживания населения по перевозке пассажиров автомобильным транспортом в муниципальных образованиях и формирования разветвленной маршрутной сети в соответствии с запросами потребителей</w:t>
            </w:r>
          </w:p>
        </w:tc>
        <w:tc>
          <w:tcPr>
            <w:tcW w:w="4706" w:type="dxa"/>
          </w:tcPr>
          <w:p w:rsidR="00EC39F5" w:rsidRDefault="00EC39F5">
            <w:pPr>
              <w:pStyle w:val="ConsPlusNormal"/>
            </w:pPr>
            <w:r>
              <w:t>обеспечение доступности транспортных услуг населению, доля рейсов на внутримуниципальных маршрутах, выполняемых негосударственными перевозчиками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</w:tr>
    </w:tbl>
    <w:p w:rsidR="00EC39F5" w:rsidRDefault="00EC39F5">
      <w:pPr>
        <w:sectPr w:rsidR="00EC39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right"/>
        <w:outlineLvl w:val="0"/>
      </w:pPr>
      <w:r>
        <w:t>Приложение N 2</w:t>
      </w:r>
    </w:p>
    <w:p w:rsidR="00EC39F5" w:rsidRDefault="00EC39F5">
      <w:pPr>
        <w:pStyle w:val="ConsPlusNormal"/>
        <w:jc w:val="right"/>
      </w:pPr>
      <w:r>
        <w:t>к указу</w:t>
      </w:r>
    </w:p>
    <w:p w:rsidR="00EC39F5" w:rsidRDefault="00EC39F5">
      <w:pPr>
        <w:pStyle w:val="ConsPlusNormal"/>
        <w:jc w:val="right"/>
      </w:pPr>
      <w:r>
        <w:t>Губернатора</w:t>
      </w:r>
    </w:p>
    <w:p w:rsidR="00EC39F5" w:rsidRDefault="00EC39F5">
      <w:pPr>
        <w:pStyle w:val="ConsPlusNormal"/>
        <w:jc w:val="right"/>
      </w:pPr>
      <w:r>
        <w:t>Оренбургской области</w:t>
      </w:r>
    </w:p>
    <w:p w:rsidR="00EC39F5" w:rsidRDefault="00EC39F5">
      <w:pPr>
        <w:pStyle w:val="ConsPlusNormal"/>
        <w:jc w:val="right"/>
      </w:pPr>
      <w:r>
        <w:t>от 10 марта 2016 г. N 111-ук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Title"/>
        <w:jc w:val="center"/>
      </w:pPr>
      <w:bookmarkStart w:id="1" w:name="P205"/>
      <w:bookmarkEnd w:id="1"/>
      <w:r>
        <w:t>План</w:t>
      </w:r>
    </w:p>
    <w:p w:rsidR="00EC39F5" w:rsidRDefault="00EC39F5">
      <w:pPr>
        <w:pStyle w:val="ConsPlusTitle"/>
        <w:jc w:val="center"/>
      </w:pPr>
      <w:r>
        <w:t>мероприятий ("дорожная карта") по содействию развитию</w:t>
      </w:r>
    </w:p>
    <w:p w:rsidR="00EC39F5" w:rsidRDefault="00EC39F5">
      <w:pPr>
        <w:pStyle w:val="ConsPlusTitle"/>
        <w:jc w:val="center"/>
      </w:pPr>
      <w:r>
        <w:t>конкуренции в Оренбургской области на 2016 - 2018 годы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1"/>
      </w:pPr>
      <w:r>
        <w:t>I. Общие положения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 xml:space="preserve">План мероприятий ("дорожная карта") по содействию развитию конкуренции в Оренбургской области на 2016 - 2018 годы (далее - "дорожная карта") разработан в соответствии с требованиями </w:t>
      </w:r>
      <w:hyperlink r:id="rId19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года N 1738-р.</w:t>
      </w:r>
    </w:p>
    <w:p w:rsidR="00EC39F5" w:rsidRDefault="00EC39F5">
      <w:pPr>
        <w:pStyle w:val="ConsPlusNormal"/>
        <w:ind w:firstLine="540"/>
        <w:jc w:val="both"/>
      </w:pPr>
      <w:r>
        <w:t>"Дорожная карта" направлена на развитие конкурентной среды на территории Оренбургской области.</w:t>
      </w:r>
    </w:p>
    <w:p w:rsidR="00EC39F5" w:rsidRDefault="00EC39F5">
      <w:pPr>
        <w:pStyle w:val="ConsPlusNormal"/>
        <w:ind w:firstLine="540"/>
        <w:jc w:val="both"/>
      </w:pPr>
      <w:r>
        <w:t>Основными целями реализации "дорожной карты" являются:</w:t>
      </w:r>
    </w:p>
    <w:p w:rsidR="00EC39F5" w:rsidRDefault="00EC39F5">
      <w:pPr>
        <w:pStyle w:val="ConsPlusNormal"/>
        <w:ind w:firstLine="540"/>
        <w:jc w:val="both"/>
      </w:pPr>
      <w:r>
        <w:t>включение функций по развитию конкуренции в приоритеты деятельности органов исполнительной власти Оренбургской области (далее - органы исполнительной власти) и органов местного самоуправления муниципальных образований Оренбургской области (далее - муниципальные образования);</w:t>
      </w:r>
    </w:p>
    <w:p w:rsidR="00EC39F5" w:rsidRDefault="00EC39F5">
      <w:pPr>
        <w:pStyle w:val="ConsPlusNormal"/>
        <w:ind w:firstLine="540"/>
        <w:jc w:val="both"/>
      </w:pPr>
      <w:r>
        <w:t xml:space="preserve">внедрение лучших практик развития </w:t>
      </w:r>
      <w:proofErr w:type="gramStart"/>
      <w:r>
        <w:t>конкуренции субъектов</w:t>
      </w:r>
      <w:proofErr w:type="gramEnd"/>
      <w:r>
        <w:t xml:space="preserve"> Российской Федерации;</w:t>
      </w:r>
    </w:p>
    <w:p w:rsidR="00EC39F5" w:rsidRDefault="00EC39F5">
      <w:pPr>
        <w:pStyle w:val="ConsPlusNormal"/>
        <w:ind w:firstLine="540"/>
        <w:jc w:val="both"/>
      </w:pPr>
      <w:r>
        <w:t>снижение доли государственного сектора в экономике;</w:t>
      </w:r>
    </w:p>
    <w:p w:rsidR="00EC39F5" w:rsidRDefault="00EC39F5">
      <w:pPr>
        <w:pStyle w:val="ConsPlusNormal"/>
        <w:ind w:firstLine="540"/>
        <w:jc w:val="both"/>
      </w:pPr>
      <w:r>
        <w:t>развитие конкуренции при осуществлении закупок;</w:t>
      </w:r>
    </w:p>
    <w:p w:rsidR="00EC39F5" w:rsidRDefault="00EC39F5">
      <w:pPr>
        <w:pStyle w:val="ConsPlusNormal"/>
        <w:ind w:firstLine="540"/>
        <w:jc w:val="both"/>
      </w:pPr>
      <w:r>
        <w:t>совершенствование процессов управления объектами государственной и муниципальной собственности;</w:t>
      </w:r>
    </w:p>
    <w:p w:rsidR="00EC39F5" w:rsidRDefault="00EC39F5">
      <w:pPr>
        <w:pStyle w:val="ConsPlusNormal"/>
        <w:ind w:firstLine="540"/>
        <w:jc w:val="both"/>
      </w:pPr>
      <w:r>
        <w:t>стимулирование новых предпринимательских инициатив;</w:t>
      </w:r>
    </w:p>
    <w:p w:rsidR="00EC39F5" w:rsidRDefault="00EC39F5">
      <w:pPr>
        <w:pStyle w:val="ConsPlusNormal"/>
        <w:ind w:firstLine="540"/>
        <w:jc w:val="both"/>
      </w:pPr>
      <w:r>
        <w:t>развитие механизмов поддержки научно-технического творчества детей и молодежи, междисциплинарных исследований и практико-ориентированного образования;</w:t>
      </w:r>
    </w:p>
    <w:p w:rsidR="00EC39F5" w:rsidRDefault="00EC39F5">
      <w:pPr>
        <w:pStyle w:val="ConsPlusNormal"/>
        <w:ind w:firstLine="540"/>
        <w:jc w:val="both"/>
      </w:pPr>
      <w:r>
        <w:t>содействие развитию институтов поддержки малого и среднего предпринимательства, создание институциональной среды для внедрения инноваций;</w:t>
      </w:r>
    </w:p>
    <w:p w:rsidR="00EC39F5" w:rsidRDefault="00EC39F5">
      <w:pPr>
        <w:pStyle w:val="ConsPlusNormal"/>
        <w:ind w:firstLine="540"/>
        <w:jc w:val="both"/>
      </w:pPr>
      <w:r>
        <w:t>обеспечение равного доступа к информации о реализации государственного имущества.</w:t>
      </w:r>
    </w:p>
    <w:p w:rsidR="00EC39F5" w:rsidRDefault="00EC39F5">
      <w:pPr>
        <w:pStyle w:val="ConsPlusNormal"/>
        <w:ind w:firstLine="540"/>
        <w:jc w:val="both"/>
      </w:pPr>
      <w:r>
        <w:t>В "дорожной карте" определены контрольные показатели и первоочередные мероприятия по развитию конкуренции по трем основным направлениям:</w:t>
      </w:r>
    </w:p>
    <w:p w:rsidR="00EC39F5" w:rsidRDefault="00EC39F5">
      <w:pPr>
        <w:pStyle w:val="ConsPlusNormal"/>
        <w:ind w:firstLine="540"/>
        <w:jc w:val="both"/>
      </w:pPr>
      <w:r>
        <w:t>мероприятия по содействию развитию конкуренции на социально значимых рынках Оренбургской области;</w:t>
      </w:r>
    </w:p>
    <w:p w:rsidR="00EC39F5" w:rsidRDefault="00EC39F5">
      <w:pPr>
        <w:pStyle w:val="ConsPlusNormal"/>
        <w:ind w:firstLine="540"/>
        <w:jc w:val="both"/>
      </w:pPr>
      <w:r>
        <w:t>мероприятия по содействию развитию конкуренции на приоритетных рынках Оренбургской области;</w:t>
      </w:r>
    </w:p>
    <w:p w:rsidR="00EC39F5" w:rsidRDefault="00EC39F5">
      <w:pPr>
        <w:pStyle w:val="ConsPlusNormal"/>
        <w:ind w:firstLine="540"/>
        <w:jc w:val="both"/>
      </w:pPr>
      <w:r>
        <w:t>системные мероприятия, направленные на развитие конкурентной среды в Оренбургской области.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1"/>
      </w:pPr>
      <w:r>
        <w:t>II. Развитие конкуренции на социально значимых рынках</w:t>
      </w:r>
    </w:p>
    <w:p w:rsidR="00EC39F5" w:rsidRDefault="00EC39F5">
      <w:pPr>
        <w:pStyle w:val="ConsPlusNormal"/>
        <w:jc w:val="center"/>
      </w:pPr>
      <w:r>
        <w:t>Оренбургской области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услуг дошкольного образования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lastRenderedPageBreak/>
        <w:t>В настоящее время в Оренбургской области функционируют:</w:t>
      </w:r>
    </w:p>
    <w:p w:rsidR="00EC39F5" w:rsidRDefault="00EC39F5">
      <w:pPr>
        <w:pStyle w:val="ConsPlusNormal"/>
        <w:ind w:firstLine="540"/>
        <w:jc w:val="both"/>
      </w:pPr>
      <w:r>
        <w:t>7 негосударственных детских садов;</w:t>
      </w:r>
    </w:p>
    <w:p w:rsidR="00EC39F5" w:rsidRDefault="00EC39F5">
      <w:pPr>
        <w:pStyle w:val="ConsPlusNormal"/>
        <w:ind w:firstLine="540"/>
        <w:jc w:val="both"/>
      </w:pPr>
      <w:r>
        <w:t>1 негосударственная общеобразовательная организация с дошкольными группами;</w:t>
      </w:r>
    </w:p>
    <w:p w:rsidR="00EC39F5" w:rsidRDefault="00EC39F5">
      <w:pPr>
        <w:pStyle w:val="ConsPlusNormal"/>
        <w:ind w:firstLine="540"/>
        <w:jc w:val="both"/>
      </w:pPr>
      <w:r>
        <w:t xml:space="preserve">10 индивидуальных предпринимателей, осуществляющих присмотр и уход в </w:t>
      </w:r>
      <w:proofErr w:type="gramStart"/>
      <w:r>
        <w:t>режиме полного дня</w:t>
      </w:r>
      <w:proofErr w:type="gramEnd"/>
      <w:r>
        <w:t xml:space="preserve"> (12-часовое пребывание) и кратковременного пребывания (до 5 часов).</w:t>
      </w:r>
    </w:p>
    <w:p w:rsidR="00EC39F5" w:rsidRDefault="00EC39F5">
      <w:pPr>
        <w:pStyle w:val="ConsPlusNormal"/>
        <w:ind w:firstLine="540"/>
        <w:jc w:val="both"/>
      </w:pPr>
      <w:r>
        <w:t>Частными дошкольными образовательными услугами охвачено 822 ребенка.</w:t>
      </w:r>
    </w:p>
    <w:p w:rsidR="00EC39F5" w:rsidRDefault="00EC39F5">
      <w:pPr>
        <w:pStyle w:val="ConsPlusNormal"/>
        <w:ind w:firstLine="540"/>
        <w:jc w:val="both"/>
      </w:pPr>
      <w:r>
        <w:t>В рамках содействия развитию данных услуг:</w:t>
      </w:r>
    </w:p>
    <w:p w:rsidR="00EC39F5" w:rsidRDefault="00EC39F5">
      <w:pPr>
        <w:pStyle w:val="ConsPlusNormal"/>
        <w:ind w:firstLine="540"/>
        <w:jc w:val="both"/>
      </w:pPr>
      <w:r>
        <w:t>осуществляется систематическое информирование и консультирование населения по вопросам оказания дошкольных образовательных услуг юридическими и физическими лицами, в том числе через средства массовой информации;</w:t>
      </w:r>
    </w:p>
    <w:p w:rsidR="00EC39F5" w:rsidRDefault="00EC39F5">
      <w:pPr>
        <w:pStyle w:val="ConsPlusNormal"/>
        <w:ind w:firstLine="540"/>
        <w:jc w:val="both"/>
      </w:pPr>
      <w:r>
        <w:t>предоставляются субсидии субъектам малого и среднего предпринимательства на организацию групп дневного времяпрепровождения детей дошкольного возраста (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27 июня 2014 года N 447-п "О порядке предоставления субсидии субъектам малого и среднего предпринимательства на организацию групп дневного времяпрепровождения детей дошкольного возраста");</w:t>
      </w:r>
    </w:p>
    <w:p w:rsidR="00EC39F5" w:rsidRDefault="00EC39F5">
      <w:pPr>
        <w:pStyle w:val="ConsPlusNormal"/>
        <w:ind w:firstLine="540"/>
        <w:jc w:val="both"/>
      </w:pPr>
      <w:r>
        <w:t>оказывается помощь в прохождении процедуры лицензирования;</w:t>
      </w:r>
    </w:p>
    <w:p w:rsidR="00EC39F5" w:rsidRDefault="00EC39F5">
      <w:pPr>
        <w:pStyle w:val="ConsPlusNormal"/>
        <w:ind w:firstLine="540"/>
        <w:jc w:val="both"/>
      </w:pPr>
      <w:r>
        <w:t>выплачиваются субвенции на обеспечение государственных гарантий реализации прав граждан на получение общедоступного и бесплатного дошкольного образования, а также на выплату компенсаций части родительской платы за присмотр и уход за детьми в детском саду.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услуг</w:t>
      </w:r>
    </w:p>
    <w:p w:rsidR="00EC39F5" w:rsidRDefault="00EC39F5">
      <w:pPr>
        <w:pStyle w:val="ConsPlusNormal"/>
        <w:jc w:val="center"/>
      </w:pPr>
      <w:r>
        <w:t>детского отдыха и оздоровления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В области сформирована сеть детских оздоровительных учреждений, которая насчитывает 1150 учреждений всех типов и форм собственности (загородные, санаторные, палаточные лагеря и лагеря с дневным пребыванием детей).</w:t>
      </w:r>
    </w:p>
    <w:p w:rsidR="00EC39F5" w:rsidRDefault="00EC39F5">
      <w:pPr>
        <w:pStyle w:val="ConsPlusNormal"/>
        <w:ind w:firstLine="540"/>
        <w:jc w:val="both"/>
      </w:pPr>
      <w:r>
        <w:t>В течение 2014, 2015 годов открыто четыре новых оздоровительных лагеря:</w:t>
      </w:r>
    </w:p>
    <w:p w:rsidR="00EC39F5" w:rsidRDefault="00EC39F5">
      <w:pPr>
        <w:pStyle w:val="ConsPlusNormal"/>
        <w:ind w:firstLine="540"/>
        <w:jc w:val="both"/>
      </w:pPr>
      <w:r>
        <w:t>оздоровительно-образовательный центр "Солнечная страна" в Тюльганском районе Оренбургской области;</w:t>
      </w:r>
    </w:p>
    <w:p w:rsidR="00EC39F5" w:rsidRDefault="00EC39F5">
      <w:pPr>
        <w:pStyle w:val="ConsPlusNormal"/>
        <w:ind w:firstLine="540"/>
        <w:jc w:val="both"/>
      </w:pPr>
      <w:r>
        <w:t>загородный лагерь "Сокол" в Домбаровском районе Оренбургской области;</w:t>
      </w:r>
    </w:p>
    <w:p w:rsidR="00EC39F5" w:rsidRDefault="00EC39F5">
      <w:pPr>
        <w:pStyle w:val="ConsPlusNormal"/>
        <w:ind w:firstLine="540"/>
        <w:jc w:val="both"/>
      </w:pPr>
      <w:r>
        <w:t>оздоровительный центр "Янтарь" в зоне отдыха "Дубки" Оренбурга;</w:t>
      </w:r>
    </w:p>
    <w:p w:rsidR="00EC39F5" w:rsidRDefault="00EC39F5">
      <w:pPr>
        <w:pStyle w:val="ConsPlusNormal"/>
        <w:ind w:firstLine="540"/>
        <w:jc w:val="both"/>
      </w:pPr>
      <w:r>
        <w:t>палаточный лагерь "Юный патриот" в Адамовском районе Оренбургской области.</w:t>
      </w:r>
    </w:p>
    <w:p w:rsidR="00EC39F5" w:rsidRDefault="00EC39F5">
      <w:pPr>
        <w:pStyle w:val="ConsPlusNormal"/>
        <w:ind w:firstLine="540"/>
        <w:jc w:val="both"/>
      </w:pPr>
      <w:r>
        <w:t>Основным показателем, определяющим результат деятельности в сфере отдыха и оздоровления детей, является оздоровительный эффект, полученный детьми. Наиболее выраженный оздоровительный эффект отмечен у детей, отдыхавших в стационарных оздоровительных учреждениях.</w:t>
      </w:r>
    </w:p>
    <w:p w:rsidR="00EC39F5" w:rsidRDefault="00EC39F5">
      <w:pPr>
        <w:pStyle w:val="ConsPlusNormal"/>
        <w:ind w:firstLine="540"/>
        <w:jc w:val="both"/>
      </w:pPr>
      <w:r>
        <w:t>Поддержка частного бизнеса в развитии инфраструктуры детского отдыха осуществляется за счет возмещения затрат, связанных с оказанием услуг по отдыху и оздоровлению детей в пределах денежных средств, предусмотренных сертификатом на отдых и (или) оздоровление в лагерях предприятий-собственников. Однако на сегодняшний день данная поддержка незначительна и не обеспечивает всех затрат, которые несут организации, обеспечивающие отдых детей.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услуг</w:t>
      </w:r>
    </w:p>
    <w:p w:rsidR="00EC39F5" w:rsidRDefault="00EC39F5">
      <w:pPr>
        <w:pStyle w:val="ConsPlusNormal"/>
        <w:jc w:val="center"/>
      </w:pPr>
      <w:r>
        <w:t>дополнительного образования детей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 xml:space="preserve">Осуществление качественного дополнительного образования детей - одно из приоритетных направлений образовательной политики Оренбургской области. </w:t>
      </w:r>
      <w:proofErr w:type="gramStart"/>
      <w:r>
        <w:t>Система дополнительного образования детей государственного и муниципального уровней в регионе представлена 224 учреждениями, находящимися в ведении министерства образования Оренбургской области, министерства культуры и внешних связей Оренбургской области и министерства физической культуры, спорта и туризма Оренбургской области.</w:t>
      </w:r>
      <w:proofErr w:type="gramEnd"/>
    </w:p>
    <w:p w:rsidR="00EC39F5" w:rsidRDefault="00EC39F5">
      <w:pPr>
        <w:pStyle w:val="ConsPlusNormal"/>
        <w:ind w:firstLine="540"/>
        <w:jc w:val="both"/>
      </w:pPr>
      <w:r>
        <w:t xml:space="preserve">Около 300 тысяч детей и молодежи в возрасте от 5 до 18 лет занимаются в творческих объединениях и спортивных секциях организаций дополнительного образования детей </w:t>
      </w:r>
      <w:r>
        <w:lastRenderedPageBreak/>
        <w:t>Оренбургской области.</w:t>
      </w:r>
    </w:p>
    <w:p w:rsidR="00EC39F5" w:rsidRDefault="00EC39F5">
      <w:pPr>
        <w:pStyle w:val="ConsPlusNormal"/>
        <w:ind w:firstLine="540"/>
        <w:jc w:val="both"/>
      </w:pPr>
      <w:r>
        <w:t>В настоящее время в Оренбургской области действуют 13 негосударственных организаций дополнительного образования детей, осуществляющих образовательную деятельность по дополнительным общеобразовательным (общеразвивающим) программам. В данных организациях занимаются 7300 человек.</w:t>
      </w:r>
    </w:p>
    <w:p w:rsidR="00EC39F5" w:rsidRDefault="00EC39F5">
      <w:pPr>
        <w:pStyle w:val="ConsPlusNormal"/>
        <w:ind w:firstLine="540"/>
        <w:jc w:val="both"/>
      </w:pPr>
      <w:r>
        <w:t>В рамках содействия развитию указанных услуг оказывается помощь в прохождении процедуры лицензирования. В дальнейшем с целью поддержки негосударственных организаций дополнительного образования детей планируется осуществлять систематическое информирование и консультирование населения по вопросам оказания дополнительных образовательных услуг юридическими и физическими лицами, в том числе через средства массовой информации.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медицинских услуг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Реализация приоритетного национального проекта "Здоровье" продолжается по всем направлениям. Подготовлен сетевой график реализации приоритетного национального проекта "Здоровье" на территории Оренбургской области.</w:t>
      </w:r>
    </w:p>
    <w:p w:rsidR="00EC39F5" w:rsidRDefault="00EC39F5">
      <w:pPr>
        <w:pStyle w:val="ConsPlusNormal"/>
        <w:ind w:firstLine="540"/>
        <w:jc w:val="both"/>
      </w:pPr>
      <w:r>
        <w:t>При поддержке Правительства Оренбургской области реализуется прое</w:t>
      </w:r>
      <w:proofErr w:type="gramStart"/>
      <w:r>
        <w:t>кт стр</w:t>
      </w:r>
      <w:proofErr w:type="gramEnd"/>
      <w:r>
        <w:t>оительства современного областного перинатального центра. Для этого выделены федеральные субсидии в объеме 1,4 млрд. рублей и 537000 тыс. рублей финансирования из областного бюджета.</w:t>
      </w:r>
    </w:p>
    <w:p w:rsidR="00EC39F5" w:rsidRDefault="00EC39F5">
      <w:pPr>
        <w:pStyle w:val="ConsPlusNormal"/>
        <w:ind w:firstLine="540"/>
        <w:jc w:val="both"/>
      </w:pPr>
      <w:r>
        <w:t>В рамках реализации проекта "Земский доктор" планируется заключить 90 договоров с медицинскими работниками, прибывшими после окончания обучения в образовательной организации высшего образования на работу в сельский населенный пункт или переехавшими на работу в сельский населенный пункт из другого населенного пункта. В 2015 году заключено 14 таких договоров.</w:t>
      </w:r>
    </w:p>
    <w:p w:rsidR="00EC39F5" w:rsidRDefault="00EC39F5">
      <w:pPr>
        <w:pStyle w:val="ConsPlusNormal"/>
        <w:ind w:firstLine="540"/>
        <w:jc w:val="both"/>
      </w:pPr>
      <w:proofErr w:type="gramStart"/>
      <w:r>
        <w:t>В реализации территориальной программы государственных гарантий бесплатного оказания гражданам на территории Оренбургской области медицинской помощи в 2015 году участвовали 186 медицинских организаций, в том числе 161 медицинская организация, осуществляющая деятельность в сфере обязательного медицинского страхования (далее - ОМС), из них 74 (46 процентов) - частной формы собственности, что создает дополнительные условия для развития конкуренции на рынке медицинских услуг.</w:t>
      </w:r>
      <w:proofErr w:type="gramEnd"/>
    </w:p>
    <w:p w:rsidR="00EC39F5" w:rsidRDefault="00EC39F5">
      <w:pPr>
        <w:pStyle w:val="ConsPlusNormal"/>
        <w:ind w:firstLine="540"/>
        <w:jc w:val="both"/>
      </w:pPr>
      <w:r>
        <w:t>Важным условием повышения конкурентоспособности Оренбургской области на рынке медицинских услуг является полная информатизация отрасли: организация единой информационной сети, внедрение электронных карт пациентов, создание единой базы данных на каждого жителя Оренбургской области с персональными данными о полученных объемах медицинской помощи.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услуг</w:t>
      </w:r>
    </w:p>
    <w:p w:rsidR="00EC39F5" w:rsidRDefault="00EC39F5">
      <w:pPr>
        <w:pStyle w:val="ConsPlusNormal"/>
        <w:jc w:val="center"/>
      </w:pPr>
      <w:r>
        <w:t>психолого-педагогического сопровождения детей</w:t>
      </w:r>
    </w:p>
    <w:p w:rsidR="00EC39F5" w:rsidRDefault="00EC39F5">
      <w:pPr>
        <w:pStyle w:val="ConsPlusNormal"/>
        <w:jc w:val="center"/>
      </w:pPr>
      <w:r>
        <w:t>с ограниченными возможностями здоровья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Задачами психолого-педагогического сопровождения являются:</w:t>
      </w:r>
    </w:p>
    <w:p w:rsidR="00EC39F5" w:rsidRDefault="00EC39F5">
      <w:pPr>
        <w:pStyle w:val="ConsPlusNormal"/>
        <w:ind w:firstLine="540"/>
        <w:jc w:val="both"/>
      </w:pPr>
      <w:r>
        <w:t>оказание помощи детям, которые нуждаются в особых обучающих программах;</w:t>
      </w:r>
    </w:p>
    <w:p w:rsidR="00EC39F5" w:rsidRDefault="00EC39F5">
      <w:pPr>
        <w:pStyle w:val="ConsPlusNormal"/>
        <w:ind w:firstLine="540"/>
        <w:jc w:val="both"/>
      </w:pPr>
      <w:r>
        <w:t>создание эмоционально благоприятного климата в педагогическом и детском коллективах;</w:t>
      </w:r>
    </w:p>
    <w:p w:rsidR="00EC39F5" w:rsidRDefault="00EC39F5">
      <w:pPr>
        <w:pStyle w:val="ConsPlusNormal"/>
        <w:ind w:firstLine="540"/>
        <w:jc w:val="both"/>
      </w:pPr>
      <w:r>
        <w:t>своевременная диагностика и коррекция нарушений в развитии;</w:t>
      </w:r>
    </w:p>
    <w:p w:rsidR="00EC39F5" w:rsidRDefault="00EC39F5">
      <w:pPr>
        <w:pStyle w:val="ConsPlusNormal"/>
        <w:ind w:firstLine="540"/>
        <w:jc w:val="both"/>
      </w:pPr>
      <w:r>
        <w:t>повышение психологической и педагогической компетентности родителей и учителей в вопросах, касающихся обучения и воспитания ребенка;</w:t>
      </w:r>
    </w:p>
    <w:p w:rsidR="00EC39F5" w:rsidRDefault="00EC39F5">
      <w:pPr>
        <w:pStyle w:val="ConsPlusNormal"/>
        <w:ind w:firstLine="540"/>
        <w:jc w:val="both"/>
      </w:pPr>
      <w:r>
        <w:t>изучение индивидуальных особенностей детей.</w:t>
      </w:r>
    </w:p>
    <w:p w:rsidR="00EC39F5" w:rsidRDefault="00EC39F5">
      <w:pPr>
        <w:pStyle w:val="ConsPlusNormal"/>
        <w:ind w:firstLine="540"/>
        <w:jc w:val="both"/>
      </w:pPr>
      <w:r>
        <w:t>На сегодняшний день в Оренбургской области действуют 22 психолого-медико-педагогические комиссии (далее - ПМПК) - Центральная ПМПК на региональном уровне и 21 территориальная ПМПК на муниципальном уровне. Психолого-педагогическую помощь получают 4209 детей с ограниченными возможностями здоровья (далее - ОВЗ).</w:t>
      </w:r>
    </w:p>
    <w:p w:rsidR="00EC39F5" w:rsidRDefault="00EC39F5">
      <w:pPr>
        <w:pStyle w:val="ConsPlusNormal"/>
        <w:ind w:firstLine="540"/>
        <w:jc w:val="both"/>
      </w:pPr>
      <w:r>
        <w:t>Основными задачами развития конкуренции на рынке услуг психолого-педагогического сопровождения детей с ОВЗ являются:</w:t>
      </w:r>
    </w:p>
    <w:p w:rsidR="00EC39F5" w:rsidRDefault="00EC39F5">
      <w:pPr>
        <w:pStyle w:val="ConsPlusNormal"/>
        <w:ind w:firstLine="540"/>
        <w:jc w:val="both"/>
      </w:pPr>
      <w:r>
        <w:lastRenderedPageBreak/>
        <w:t>развитие сети негосударственных организаций, осуществляющих услуги в области ранней диагностики, психолого-педагогического сопровождения детей с ОВЗ до 6 лет;</w:t>
      </w:r>
    </w:p>
    <w:p w:rsidR="00EC39F5" w:rsidRDefault="00EC39F5">
      <w:pPr>
        <w:pStyle w:val="ConsPlusNormal"/>
        <w:ind w:firstLine="540"/>
        <w:jc w:val="both"/>
      </w:pPr>
      <w:r>
        <w:t>использование успешных практик других регионов с целью развития конкуренции на рынке психолого-педагогического сопровождения детей с ОВЗ;</w:t>
      </w:r>
    </w:p>
    <w:p w:rsidR="00EC39F5" w:rsidRDefault="00EC39F5">
      <w:pPr>
        <w:pStyle w:val="ConsPlusNormal"/>
        <w:ind w:firstLine="540"/>
        <w:jc w:val="both"/>
      </w:pPr>
      <w:r>
        <w:t>создание механизмов межведомственного взаимодействия организаций образования, социальной защиты населения и здравоохранения в целях развития указанных услуг;</w:t>
      </w:r>
    </w:p>
    <w:p w:rsidR="00EC39F5" w:rsidRDefault="00EC39F5">
      <w:pPr>
        <w:pStyle w:val="ConsPlusNormal"/>
        <w:ind w:firstLine="540"/>
        <w:jc w:val="both"/>
      </w:pPr>
      <w:r>
        <w:t>обеспечение благоприятных условий для привлечения негосударственного сектора на рынок оказания услуг психолого-педагогического сопровождения детей с ОВЗ.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услуг в сфере культуры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В Оренбургской области услуги в сфере культуры оказывают 2029 учреждений культуры, в том числе 6 федеральных, 18 государственных и 2005 муниципальных. Жителям Оренбургской области предоставляются услуги в сфере филармонического, театрального искусства, библиотечного и музейного дела, культурно-досуговой деятельности.</w:t>
      </w:r>
    </w:p>
    <w:p w:rsidR="00EC39F5" w:rsidRDefault="00EC39F5">
      <w:pPr>
        <w:pStyle w:val="ConsPlusNormal"/>
        <w:ind w:firstLine="540"/>
        <w:jc w:val="both"/>
      </w:pPr>
      <w:r>
        <w:t>Частный сектор представлен, в основном, парками культуры и отдыха, находящимися на территориях муниципальных образований.</w:t>
      </w:r>
    </w:p>
    <w:p w:rsidR="00EC39F5" w:rsidRDefault="00EC39F5">
      <w:pPr>
        <w:pStyle w:val="ConsPlusNormal"/>
        <w:ind w:firstLine="540"/>
        <w:jc w:val="both"/>
      </w:pPr>
      <w:r>
        <w:t>Сфера культуры - сфера преимущественно некоммерческой деятельности, основным источником доходов которой являются ассигнования от учредителя.</w:t>
      </w:r>
    </w:p>
    <w:p w:rsidR="00EC39F5" w:rsidRDefault="00EC39F5">
      <w:pPr>
        <w:pStyle w:val="ConsPlusNormal"/>
        <w:ind w:firstLine="540"/>
        <w:jc w:val="both"/>
      </w:pPr>
      <w:r>
        <w:t>Некоммерческая деятельность не означает "непривлекательная" для бизнеса, и одно из ее преимуществ - законодательно закрепленные льготы и гарантии, привлекающие капитал. В силу своей публичности, социальной значимости некоммерческая деятельность обладает явно выраженным рекламным потенциалом, возможностями формирования и продвижения привлекательного имиджа, репутации, социального статуса учреждения и т.д.</w:t>
      </w:r>
    </w:p>
    <w:p w:rsidR="00EC39F5" w:rsidRDefault="00EC39F5">
      <w:pPr>
        <w:pStyle w:val="ConsPlusNormal"/>
        <w:ind w:firstLine="540"/>
        <w:jc w:val="both"/>
      </w:pPr>
      <w:r>
        <w:t>Государственные (муниципальные) учреждения предоставляют населению бесплатные (например, библиотечные) услуги или частично платные (показ репертуарных спектаклей и концертных программ, дополнительное художественное образование) услуги.</w:t>
      </w:r>
    </w:p>
    <w:p w:rsidR="00EC39F5" w:rsidRDefault="00EC39F5">
      <w:pPr>
        <w:pStyle w:val="ConsPlusNormal"/>
        <w:ind w:firstLine="540"/>
        <w:jc w:val="both"/>
      </w:pPr>
      <w:r>
        <w:t>Предоставление услуг указанными учреждениями является высокозатратным и предусматривает бюджетное финансирование в связи с выполнением важнейшей функции по повышению культурного уровня населения и удовлетворению художественных запросов граждан, созданию условий для их творческой самореализации.</w:t>
      </w:r>
    </w:p>
    <w:p w:rsidR="00EC39F5" w:rsidRDefault="00EC39F5">
      <w:pPr>
        <w:pStyle w:val="ConsPlusNormal"/>
        <w:ind w:firstLine="540"/>
        <w:jc w:val="both"/>
      </w:pPr>
      <w:r>
        <w:t>Негосударственные коммерческие организации предоставляют населению полностью платные услуги по организации проката антрепризных спектаклей, концертов эстрадных популярных артистов. Проведение данных мероприятий направлено, прежде всего, на получение коммерческой выгоды и практически не учитывает заинтересованности государства в сохранении и развитии культурных традиций, высоких образцов эстетической культуры и т.д., то есть вступает в некое противоречие с приоритетами государственной культурной политики.</w:t>
      </w:r>
    </w:p>
    <w:p w:rsidR="00EC39F5" w:rsidRDefault="00EC39F5">
      <w:pPr>
        <w:pStyle w:val="ConsPlusNormal"/>
        <w:ind w:firstLine="540"/>
        <w:jc w:val="both"/>
      </w:pPr>
      <w:r>
        <w:t>Направление средств из бюджетного сектора на реализацию проектов коммерческих организаций приведет к значительному снижению поддержки государственных учреждений и общего культурного уровня населения.</w:t>
      </w:r>
    </w:p>
    <w:p w:rsidR="00EC39F5" w:rsidRDefault="00EC39F5">
      <w:pPr>
        <w:pStyle w:val="ConsPlusNormal"/>
        <w:ind w:firstLine="540"/>
        <w:jc w:val="both"/>
      </w:pPr>
      <w:r>
        <w:t>Реализация принципов государственно-частного партнерства возможна в рамках взаимодействия органов исполнительной власти, общественных структур с коммерческими организациями, когда последние являются исполнителями по администрированию и проведению мероприятий, прежде всего, культурно-массового характера (фестивалей, конкурсов, смотров, семинаров и т.д.), которые направлены на реализацию приоритетных государственных задач в сфере культуры и искусства.</w:t>
      </w:r>
    </w:p>
    <w:p w:rsidR="00EC39F5" w:rsidRDefault="00EC39F5">
      <w:pPr>
        <w:pStyle w:val="ConsPlusNormal"/>
        <w:ind w:firstLine="540"/>
        <w:jc w:val="both"/>
      </w:pPr>
      <w:r>
        <w:t>Организация проведения подобных мероприятий возможна на конкурсной основе в целях повышения конкурентоспособности субъектов рыночных отношений.</w:t>
      </w:r>
    </w:p>
    <w:p w:rsidR="00EC39F5" w:rsidRDefault="00EC39F5">
      <w:pPr>
        <w:pStyle w:val="ConsPlusNormal"/>
        <w:ind w:firstLine="540"/>
        <w:jc w:val="both"/>
      </w:pPr>
      <w:r>
        <w:t>Присутствие на рынке услуг в сфере культуры учреждений, оказывающих однотипные услуги, создает предпосылки для развития конкуренции между ними, стимулирует учреждения к повышению качества и разнообразия предлагаемых населению услуг.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жилищно-коммунальных услуг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lastRenderedPageBreak/>
        <w:t>Важными направлениями развития жилищно-коммунальной сферы области являются преобразования в системе управления коммунальной инфраструктурой и жилищными фондами, формирование конкурентной среды.</w:t>
      </w:r>
    </w:p>
    <w:p w:rsidR="00EC39F5" w:rsidRDefault="00EC39F5">
      <w:pPr>
        <w:pStyle w:val="ConsPlusNormal"/>
        <w:ind w:firstLine="540"/>
        <w:jc w:val="both"/>
      </w:pPr>
      <w:r>
        <w:t>Процессы демонополизации в сфере жилищно-коммунального хозяйства Оренбургской области (далее - ЖКХ) происходят как путем разукрупнения действующих в отрасли муниципальных предприятий, так и за счет создания альтернативных предприятий различных форм собственности, в том числе малого и среднего бизнеса, которые привлекаются на равноправной основе к участию в конкурсных отборах подрядчиков.</w:t>
      </w:r>
    </w:p>
    <w:p w:rsidR="00EC39F5" w:rsidRDefault="00EC39F5">
      <w:pPr>
        <w:pStyle w:val="ConsPlusNormal"/>
        <w:ind w:firstLine="540"/>
        <w:jc w:val="both"/>
      </w:pPr>
      <w:r>
        <w:t>В настоящее время 88,2 процента собственников многоквартирных домов (без учета домов блокированной застройки) выбрали способ управления, в том числе: управляющей организацией - 55,6 процента, товариществом собственников жилья, жилищным или строительным кооперативом - 11,7 процента, непосредственное управление - 20,9 процента.</w:t>
      </w:r>
    </w:p>
    <w:p w:rsidR="00EC39F5" w:rsidRDefault="00EC39F5">
      <w:pPr>
        <w:pStyle w:val="ConsPlusNormal"/>
        <w:ind w:firstLine="540"/>
        <w:jc w:val="both"/>
      </w:pPr>
      <w:r>
        <w:t>Всего в жилищной сфере работают 170 организаций, из них 167 - частной формы собственности (98,0 процента), которые управляют многоквартирными домами, выполняют работы по содержанию и текущему ремонту общего имущества многоквартирных домов, благоустройству территорий, содержанию лифтового хозяйства.</w:t>
      </w:r>
    </w:p>
    <w:p w:rsidR="00EC39F5" w:rsidRDefault="00EC39F5">
      <w:pPr>
        <w:pStyle w:val="ConsPlusNormal"/>
        <w:ind w:firstLine="540"/>
        <w:jc w:val="both"/>
      </w:pPr>
      <w:r>
        <w:t>В Оренбургской области организовано 343 товарищества собственников жилья и 38 жилищных кооперативов, жилищно-строительных кооперативов и иных кооперативов.</w:t>
      </w:r>
    </w:p>
    <w:p w:rsidR="00EC39F5" w:rsidRDefault="00EC39F5">
      <w:pPr>
        <w:pStyle w:val="ConsPlusNormal"/>
        <w:ind w:firstLine="540"/>
        <w:jc w:val="both"/>
      </w:pPr>
      <w:r>
        <w:t>В коммунальной сфере Оренбургской области предоставляет услуги 341 организация, в том числе 198 - частной формы собственности.</w:t>
      </w:r>
    </w:p>
    <w:p w:rsidR="00EC39F5" w:rsidRDefault="00EC39F5">
      <w:pPr>
        <w:pStyle w:val="ConsPlusNormal"/>
        <w:ind w:firstLine="540"/>
        <w:jc w:val="both"/>
      </w:pPr>
      <w:r>
        <w:t>На рынке услуг увеличивается доля профессиональных частных компаний, что создает здоровую конкуренцию, помогает привлекать частные инвестиции и, в конечном счете, улучшает качество обслуживания потребителей.</w:t>
      </w:r>
    </w:p>
    <w:p w:rsidR="00EC39F5" w:rsidRDefault="00EC39F5">
      <w:pPr>
        <w:pStyle w:val="ConsPlusNormal"/>
        <w:ind w:firstLine="540"/>
        <w:jc w:val="both"/>
      </w:pPr>
      <w:r>
        <w:t>Все взаимоотношения с частным бизнесом строятся на арендных и концессионных принципах. В Оренбургской области заключено 7 концессионных соглашений и 157 соглашений долгосрочной аренды.</w:t>
      </w:r>
    </w:p>
    <w:p w:rsidR="00EC39F5" w:rsidRDefault="00EC39F5">
      <w:pPr>
        <w:pStyle w:val="ConsPlusNormal"/>
        <w:ind w:firstLine="540"/>
        <w:jc w:val="both"/>
      </w:pPr>
      <w:r>
        <w:t>В 2014 году муниципальными образованиями проведена оценка эффективности управления муниципальными унитарными предприятиями (далее - МУП) ЖКХ.</w:t>
      </w:r>
    </w:p>
    <w:p w:rsidR="00EC39F5" w:rsidRDefault="00EC39F5">
      <w:pPr>
        <w:pStyle w:val="ConsPlusNormal"/>
        <w:ind w:firstLine="540"/>
        <w:jc w:val="both"/>
      </w:pPr>
      <w:r>
        <w:t>В настоящее время в Оренбургской области в сфере коммунального хозяйства осуществляют деятельность 143 МУП, которые оказывают услуги горячего и холодного водоснабжения, водоотведения и теплоснабжения.</w:t>
      </w:r>
    </w:p>
    <w:p w:rsidR="00EC39F5" w:rsidRDefault="00EC39F5">
      <w:pPr>
        <w:pStyle w:val="ConsPlusNormal"/>
        <w:ind w:firstLine="540"/>
        <w:jc w:val="both"/>
      </w:pPr>
      <w:r>
        <w:t>Управление 18 МУП признано неэффективным (12,0 процента от всех МУП). В Оренбургской области утвержден сводный график передачи в концессию объектов коммунального хозяйства МУП, осуществляющих неэффективное управление.</w:t>
      </w:r>
    </w:p>
    <w:p w:rsidR="00EC39F5" w:rsidRDefault="00EC39F5">
      <w:pPr>
        <w:pStyle w:val="ConsPlusNormal"/>
        <w:ind w:firstLine="540"/>
        <w:jc w:val="both"/>
      </w:pPr>
      <w:r>
        <w:t>В Ж</w:t>
      </w:r>
      <w:proofErr w:type="gramStart"/>
      <w:r>
        <w:t>КХ вкл</w:t>
      </w:r>
      <w:proofErr w:type="gramEnd"/>
      <w:r>
        <w:t>адываются бюджетные средства, однако они не снимают проблем, которые накапливались десятилетиями. Одной из проблем, мешающей развитию частного бизнеса в сфере ЖКХ, является высокий износ арендуемых активов. Уровень износа объектов коммунальной инфраструктуры составляет от 55,0 до 80,0 процента.</w:t>
      </w:r>
    </w:p>
    <w:p w:rsidR="00EC39F5" w:rsidRDefault="00EC39F5">
      <w:pPr>
        <w:pStyle w:val="ConsPlusNormal"/>
        <w:ind w:firstLine="540"/>
        <w:jc w:val="both"/>
      </w:pPr>
      <w:r>
        <w:t>Инвестиционная непривлекательность муниципальных объектов во многом обусловлена низкой рентабельностью МУП, эксплуатацией значительного количества устаревшего энергоемкого оборудования, систем и объектов коммунальной инфраструктуры.</w:t>
      </w:r>
    </w:p>
    <w:p w:rsidR="00EC39F5" w:rsidRDefault="00EC39F5">
      <w:pPr>
        <w:pStyle w:val="ConsPlusNormal"/>
        <w:ind w:firstLine="540"/>
        <w:jc w:val="both"/>
      </w:pPr>
      <w:r>
        <w:t>Еще остались неразграниченные земельные участки, на которых располагаются объекты концессионного соглашения.</w:t>
      </w:r>
    </w:p>
    <w:p w:rsidR="00EC39F5" w:rsidRDefault="00EC39F5">
      <w:pPr>
        <w:pStyle w:val="ConsPlusNormal"/>
        <w:ind w:firstLine="540"/>
        <w:jc w:val="both"/>
      </w:pPr>
      <w:r>
        <w:t>Проведение инвентаризации и правовой регистрации муниципального имущества требует больших затрат, особенно для сельских поселений.</w:t>
      </w:r>
    </w:p>
    <w:p w:rsidR="00EC39F5" w:rsidRDefault="00EC39F5">
      <w:pPr>
        <w:pStyle w:val="ConsPlusNormal"/>
        <w:ind w:firstLine="540"/>
        <w:jc w:val="both"/>
      </w:pPr>
      <w:r>
        <w:t>Предприятия жилищно-коммунальной сферы несут большую социальную нагрузку, и зачастую их финансовые модели являются планово убыточными. Обусловлено это низким уровнем доходов населения, особенно в сельской местности (доля сельского населения в области - 40,0 процента).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розничной торговли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 xml:space="preserve">На потребительском рынке Оренбургской области работает свыше 11,4 тысячи стационарных торговых объектов с торговой площадью более 1 миллиона кв. метров, около 400 </w:t>
      </w:r>
      <w:r>
        <w:lastRenderedPageBreak/>
        <w:t>оптовых организаций, 21 розничный рынок и 68 ярмарочных площадок.</w:t>
      </w:r>
    </w:p>
    <w:p w:rsidR="00EC39F5" w:rsidRDefault="00EC39F5">
      <w:pPr>
        <w:pStyle w:val="ConsPlusNormal"/>
        <w:ind w:firstLine="540"/>
        <w:jc w:val="both"/>
      </w:pPr>
      <w:r>
        <w:t>На 1 января 2016 года среднеобластной показатель обеспеченности торговыми площадями превысил установленный норматив на 42 кв. метра и составил 520 кв. метров (норматив - 478 кв. метров).</w:t>
      </w:r>
    </w:p>
    <w:p w:rsidR="00EC39F5" w:rsidRDefault="00EC39F5">
      <w:pPr>
        <w:pStyle w:val="ConsPlusNormal"/>
        <w:ind w:firstLine="540"/>
        <w:jc w:val="both"/>
      </w:pPr>
      <w:r>
        <w:t xml:space="preserve">Значимую роль в недопущении дефицита торговых площадей играет нестационарная торговля. Количество нестационарных объектов составляет около 3,2 тыс. единиц, включая </w:t>
      </w:r>
      <w:proofErr w:type="gramStart"/>
      <w:r>
        <w:t>сезонные</w:t>
      </w:r>
      <w:proofErr w:type="gramEnd"/>
      <w:r>
        <w:t>.</w:t>
      </w:r>
    </w:p>
    <w:p w:rsidR="00EC39F5" w:rsidRDefault="00EC39F5">
      <w:pPr>
        <w:pStyle w:val="ConsPlusNormal"/>
        <w:ind w:firstLine="540"/>
        <w:jc w:val="both"/>
      </w:pPr>
      <w:r>
        <w:t>Современная отраслевая инфраструктура отличается многообразием форматов, к которым относятся крупные сетевые структуры, магазины "шаговой доступности" с достаточно узким ассортиментом, рынки и ярмарки, мелкая розница, дистанционная торговля.</w:t>
      </w:r>
    </w:p>
    <w:p w:rsidR="00EC39F5" w:rsidRDefault="00EC39F5">
      <w:pPr>
        <w:pStyle w:val="ConsPlusNormal"/>
        <w:ind w:firstLine="540"/>
        <w:jc w:val="both"/>
      </w:pPr>
      <w:r>
        <w:t>По состоянию на 1 января 2016 года на территории Оренбургской области осуществляют деятельность около 600 сетевых предприятий розничной торговли, представленных почти тремя тысячами магазинов. Удельный вес сетевых структур в общем объеме оборота розничной торговли составляет около 23,0 процента.</w:t>
      </w:r>
    </w:p>
    <w:p w:rsidR="00EC39F5" w:rsidRDefault="00EC39F5">
      <w:pPr>
        <w:pStyle w:val="ConsPlusNormal"/>
        <w:ind w:firstLine="540"/>
        <w:jc w:val="both"/>
      </w:pPr>
      <w:r>
        <w:t>Актуальной является проблема обеспечения импортозамещения товаров. С целью ее решения в Оренбургской области проводятся мероприятия, направленные на формирование внутреннего спроса на продукцию местного производства, увеличение объемов производимых товаров и их продвижение на потребительский рынок.</w:t>
      </w:r>
    </w:p>
    <w:p w:rsidR="00EC39F5" w:rsidRDefault="00EC39F5">
      <w:pPr>
        <w:pStyle w:val="ConsPlusNormal"/>
        <w:ind w:firstLine="540"/>
        <w:jc w:val="both"/>
      </w:pPr>
      <w:r>
        <w:t>Ключевыми задачами являются развитие добросовестной конкуренции в сфере розничной торговли, осуществление постоянного мониторинга цен на сельскохозяйственное сырье и продовольствие. Основными мероприятиями по развитию конкуренции в сфере розничной торговли должны стать:</w:t>
      </w:r>
    </w:p>
    <w:p w:rsidR="00EC39F5" w:rsidRDefault="00EC39F5">
      <w:pPr>
        <w:pStyle w:val="ConsPlusNormal"/>
        <w:ind w:firstLine="540"/>
        <w:jc w:val="both"/>
      </w:pPr>
      <w:r>
        <w:t>развитие инфраструктуры потребительского рынка;</w:t>
      </w:r>
    </w:p>
    <w:p w:rsidR="00EC39F5" w:rsidRDefault="00EC39F5">
      <w:pPr>
        <w:pStyle w:val="ConsPlusNormal"/>
        <w:ind w:firstLine="540"/>
        <w:jc w:val="both"/>
      </w:pPr>
      <w:r>
        <w:t>повышение территориальной доступности предприятий потребительского рынка;</w:t>
      </w:r>
    </w:p>
    <w:p w:rsidR="00EC39F5" w:rsidRDefault="00EC39F5">
      <w:pPr>
        <w:pStyle w:val="ConsPlusNormal"/>
        <w:ind w:firstLine="540"/>
        <w:jc w:val="both"/>
      </w:pPr>
      <w:r>
        <w:t>развитие социально значимых видов услуг торговли;</w:t>
      </w:r>
    </w:p>
    <w:p w:rsidR="00EC39F5" w:rsidRDefault="00EC39F5">
      <w:pPr>
        <w:pStyle w:val="ConsPlusNormal"/>
        <w:ind w:firstLine="540"/>
        <w:jc w:val="both"/>
      </w:pPr>
      <w:r>
        <w:t>повышение территориальной доступности предоставляемых услуг в сфере торговли;</w:t>
      </w:r>
    </w:p>
    <w:p w:rsidR="00EC39F5" w:rsidRDefault="00EC39F5">
      <w:pPr>
        <w:pStyle w:val="ConsPlusNormal"/>
        <w:ind w:firstLine="540"/>
        <w:jc w:val="both"/>
      </w:pPr>
      <w:r>
        <w:t>формирование развитой системы товародвижения, создающей благоприятные возможности для работы отечественных товаропроизводителей и способствующей оптимизации на рынке соотношения отечественных и импортных товаров.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услуг перевозок пассажиров</w:t>
      </w:r>
    </w:p>
    <w:p w:rsidR="00EC39F5" w:rsidRDefault="00EC39F5">
      <w:pPr>
        <w:pStyle w:val="ConsPlusNormal"/>
        <w:jc w:val="center"/>
      </w:pPr>
      <w:r>
        <w:t>наземным транспортом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В Оренбургской области создана маршрутная сеть межмуниципальных автобусных маршрутов регулярных перевозок, открыто осуществляются пассажирские перевозки по 165-ти межмуниципальным маршрутам регулярных перевозок. На межмуниципальных маршрутах Оренбургской области работают 113 юридических лиц и индивидуальных предпринимателей. Основная доля пассажирских перевозок по межмуниципальным маршрутам приходится на негосударственных (немуниципальных) перевозчиков.</w:t>
      </w:r>
    </w:p>
    <w:p w:rsidR="00EC39F5" w:rsidRDefault="00EC39F5">
      <w:pPr>
        <w:pStyle w:val="ConsPlusNormal"/>
        <w:ind w:firstLine="540"/>
        <w:jc w:val="both"/>
      </w:pPr>
      <w:r>
        <w:t>По маршрутам регулярных перевозок автобусами организаций всех видов деятельности (включая микропредприятия) и индивидуальных предпринимателей за 2015 год перевезено 178,6 млн. человек с пассажирооборотом 2162,5 млн. пассажиро-километров, что составляет по отношению к 2014 году 98,2 процента.</w:t>
      </w:r>
    </w:p>
    <w:p w:rsidR="00EC39F5" w:rsidRDefault="00EC39F5">
      <w:pPr>
        <w:pStyle w:val="ConsPlusNormal"/>
        <w:ind w:firstLine="540"/>
        <w:jc w:val="both"/>
      </w:pPr>
      <w:r>
        <w:t>На автомобильном транспорте внедрена система безналичного расчета за проезд на пассажирском транспорте общего пользования с использованием микропроцессорных пластиковых карт "Социальная транспортная карта", "Транспортная карта горожанина" и других. Всего оборудовано транспортными терминалами около 1300 единиц транспорта, в том числе 949 коммерческого.</w:t>
      </w:r>
    </w:p>
    <w:p w:rsidR="00EC39F5" w:rsidRDefault="00EC39F5">
      <w:pPr>
        <w:pStyle w:val="ConsPlusNormal"/>
        <w:ind w:firstLine="540"/>
        <w:jc w:val="both"/>
      </w:pPr>
      <w:r>
        <w:t>Внедрена система навигационного контроля "ГЛОНАСС/GPS" за работой муниципального и коммерческого пассажирского транспорта на регулярных муниципальных и межмуниципальных автобусных маршрутах (система установлена на 2673 единицах), что позволит значительно повысить степень безопасности перевозки пассажиров и ответственности перевозчиков.</w:t>
      </w:r>
    </w:p>
    <w:p w:rsidR="00EC39F5" w:rsidRDefault="00EC39F5">
      <w:pPr>
        <w:pStyle w:val="ConsPlusNormal"/>
        <w:ind w:firstLine="540"/>
        <w:jc w:val="both"/>
      </w:pPr>
      <w:r>
        <w:t>Субъекты предпринимательской деятельности привлекаются к регулярным перевозкам по маршрутам межмуниципального сообщения на конкурсной основе.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услуг связи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 xml:space="preserve">В современных условиях отрасль "Связь" является одним из наиболее перспективных, быстро и динамично развивающихся базовых видов экономической деятельности, обладающих потенциалом долгосрочного экономического роста. Одной из самых востребованных услуг </w:t>
      </w:r>
      <w:proofErr w:type="gramStart"/>
      <w:r>
        <w:t>связи</w:t>
      </w:r>
      <w:proofErr w:type="gramEnd"/>
      <w:r>
        <w:t xml:space="preserve"> как для населения, так и для юридических лиц стало предоставление доступа к сети Интернет.</w:t>
      </w:r>
    </w:p>
    <w:p w:rsidR="00EC39F5" w:rsidRDefault="00EC39F5">
      <w:pPr>
        <w:pStyle w:val="ConsPlusNormal"/>
        <w:ind w:firstLine="540"/>
        <w:jc w:val="both"/>
      </w:pPr>
      <w:r>
        <w:t>На территории Оренбургской области эту услугу предоставляют 39 операторов связи. К ним относятся операторы фиксированной и мобильной связи, кабельного телевидения, телематических услуг и сети передачи данных.</w:t>
      </w:r>
    </w:p>
    <w:p w:rsidR="00EC39F5" w:rsidRDefault="00EC39F5">
      <w:pPr>
        <w:pStyle w:val="ConsPlusNormal"/>
        <w:ind w:firstLine="540"/>
        <w:jc w:val="both"/>
      </w:pPr>
      <w:r>
        <w:t>Доля доходов операторов связи, полученных от предоставления услуг доступа к сети Интернет в Оренбургской области, составляет почти 20,0 процента от всех предоставляемых видов услуг связи.</w:t>
      </w:r>
    </w:p>
    <w:p w:rsidR="00EC39F5" w:rsidRDefault="00EC39F5">
      <w:pPr>
        <w:pStyle w:val="ConsPlusNormal"/>
        <w:ind w:firstLine="540"/>
        <w:jc w:val="both"/>
      </w:pPr>
      <w:r>
        <w:t>Число пользователей услугами сети Интернет оценочно составляет 1 млн. 493 тысячи жителей. Число домохозяйств, имеющих возможность пользоваться услугами проводного или мобильного доступа к сети Интернет, в течение трех лет будет плавно увеличиваться и к концу 2018 года достигнет 67,0 процента от общего числа домохозяйств.</w:t>
      </w:r>
    </w:p>
    <w:p w:rsidR="00EC39F5" w:rsidRDefault="00EC39F5">
      <w:pPr>
        <w:pStyle w:val="ConsPlusNormal"/>
        <w:ind w:firstLine="540"/>
        <w:jc w:val="both"/>
      </w:pPr>
      <w:r>
        <w:t xml:space="preserve">Текущий период характеризуется как период развития цивилизованного рынка услуг связи. Рост числа операторов связи предоставил абонентам возможность осуществлять самостоятельный выбор поставщика услуги. Главный критерий рынка - тарифы и тарифные планы. Большинство тарифов устанавливается операторами самостоятельно, в </w:t>
      </w:r>
      <w:proofErr w:type="gramStart"/>
      <w:r>
        <w:t>связи</w:t>
      </w:r>
      <w:proofErr w:type="gramEnd"/>
      <w:r>
        <w:t xml:space="preserve"> с чем наблюдаются стабилизация и частичное снижение тарифов (цен) на услуги доступа к сети Интернет.</w:t>
      </w:r>
    </w:p>
    <w:p w:rsidR="00EC39F5" w:rsidRDefault="00EC39F5">
      <w:pPr>
        <w:pStyle w:val="ConsPlusNormal"/>
        <w:ind w:firstLine="540"/>
        <w:jc w:val="both"/>
      </w:pPr>
      <w:r>
        <w:t>Ключевыми факторами, препятствующими развитию конкуренции, доступу на рынок и деятельности на рынке операторов связи, являются инфраструктурные и административные барьеры, к которым относятся:</w:t>
      </w:r>
    </w:p>
    <w:p w:rsidR="00EC39F5" w:rsidRDefault="00EC39F5">
      <w:pPr>
        <w:pStyle w:val="ConsPlusNormal"/>
        <w:ind w:firstLine="540"/>
        <w:jc w:val="both"/>
      </w:pPr>
      <w:r>
        <w:t>длительная процедура оформления документов на выделение и использование радиочастот для радиоэлектронных средств;</w:t>
      </w:r>
    </w:p>
    <w:p w:rsidR="00EC39F5" w:rsidRDefault="00EC39F5">
      <w:pPr>
        <w:pStyle w:val="ConsPlusNormal"/>
        <w:ind w:firstLine="540"/>
        <w:jc w:val="both"/>
      </w:pPr>
      <w:r>
        <w:t>длительные сроки согласования предоставления земельных участков для размещения объектов и сетей связи;</w:t>
      </w:r>
    </w:p>
    <w:p w:rsidR="00EC39F5" w:rsidRDefault="00EC39F5">
      <w:pPr>
        <w:pStyle w:val="ConsPlusNormal"/>
        <w:ind w:firstLine="540"/>
        <w:jc w:val="both"/>
      </w:pPr>
      <w:r>
        <w:t>значительные капитальные затраты операторов связи на строительство телекоммуникационной инфраструктуры из-за значительной протяженности Оренбургской области, сложного рельефа местности и низкой плотности населения.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рынке услуг</w:t>
      </w:r>
    </w:p>
    <w:p w:rsidR="00EC39F5" w:rsidRDefault="00EC39F5">
      <w:pPr>
        <w:pStyle w:val="ConsPlusNormal"/>
        <w:jc w:val="center"/>
      </w:pPr>
      <w:r>
        <w:t>социального обслуживания населения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В Оренбургской области действует сеть организаций социального обслуживания, которые включены в реестр поставщиков социальных услуг. По состоянию на 1 февраля 2016 года социальные услуги предоставляют 69 таких организаций.</w:t>
      </w:r>
    </w:p>
    <w:p w:rsidR="00EC39F5" w:rsidRDefault="00EC39F5">
      <w:pPr>
        <w:pStyle w:val="ConsPlusNormal"/>
        <w:ind w:firstLine="540"/>
        <w:jc w:val="both"/>
      </w:pPr>
      <w:r>
        <w:t xml:space="preserve">В целях обеспечения развития конкуренции в сфере социального обслуживания министерством социального развития Оренбургской области (в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Федерации") утверждены нормативные и правовые акты:</w:t>
      </w:r>
    </w:p>
    <w:p w:rsidR="00EC39F5" w:rsidRDefault="00EC39F5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31 октября 2014 года N 829-п "Об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(заказа)";</w:t>
      </w:r>
      <w:proofErr w:type="gramEnd"/>
    </w:p>
    <w:p w:rsidR="00EC39F5" w:rsidRDefault="00EC39F5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Оренбургской области от 26 декабря 2014 года N 647 "Об утверждении форм документов, предоставляемых поставщиком социальных услуг, претендующим на возмещение затрат за предоставленные социальные услуги, и порядка расчета размера компенсации";</w:t>
      </w:r>
    </w:p>
    <w:p w:rsidR="00EC39F5" w:rsidRDefault="00EC39F5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Оренбургской области от 15 октября 2014 года N </w:t>
      </w:r>
      <w:r>
        <w:lastRenderedPageBreak/>
        <w:t>450 "Об утверждении положения о порядке формирования и ведения реестра поставщиков социальных услуг";</w:t>
      </w:r>
    </w:p>
    <w:p w:rsidR="00EC39F5" w:rsidRDefault="00EC39F5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Оренбургской области от 28 августа 2014 года N 346 "Об утверждении положения о конкурсе социально-инвестиционных проектов".</w:t>
      </w:r>
    </w:p>
    <w:p w:rsidR="00EC39F5" w:rsidRDefault="00EC39F5">
      <w:pPr>
        <w:pStyle w:val="ConsPlusNormal"/>
        <w:ind w:firstLine="540"/>
        <w:jc w:val="both"/>
      </w:pPr>
      <w:r>
        <w:t>С 2015 года в рамках реализации права на включение в реестр поставщиков социальных услуг зарегистрированы три негосударственные организации из числа общественных объединений инвалидов: "Всероссийское общество инвалидов", "Всероссийское общество глухих", "Школа независимой жизни".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1"/>
      </w:pPr>
      <w:r>
        <w:t>III. Развитие конкуренции на приоритетных рынках</w:t>
      </w:r>
    </w:p>
    <w:p w:rsidR="00EC39F5" w:rsidRDefault="00EC39F5">
      <w:pPr>
        <w:pStyle w:val="ConsPlusNormal"/>
        <w:jc w:val="center"/>
      </w:pPr>
      <w:r>
        <w:t>в Оренбургской области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Развитие конкуренции на рынках выращивания овощей</w:t>
      </w:r>
    </w:p>
    <w:p w:rsidR="00EC39F5" w:rsidRDefault="00EC39F5">
      <w:pPr>
        <w:pStyle w:val="ConsPlusNormal"/>
        <w:jc w:val="center"/>
      </w:pPr>
      <w:r>
        <w:t>в закрытом грунте, хранения овощей, хранения зерна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В Оренбургской области в числе приоритетных направлений развития растениеводства на перспективу разработаны и освоены севообороты, адаптированные к местным почвенно-климатическим условиям и включающие высокодоходные и улучшающие плодородие почв культуры. Экономически и экологически обоснованным является увеличение посевных площадей под зерновой кукурузой, зернобобовыми культурами, а также пользующимися рыночным спросом засухоустойчивыми масличными культурами - горчицей, озимым рыжиком, льном масличным, сафлором и др.</w:t>
      </w:r>
    </w:p>
    <w:p w:rsidR="00EC39F5" w:rsidRDefault="00EC39F5">
      <w:pPr>
        <w:pStyle w:val="ConsPlusNormal"/>
        <w:ind w:firstLine="540"/>
        <w:jc w:val="both"/>
      </w:pPr>
      <w:r>
        <w:t>В целях импортозамещения и круглогодичного обеспечения населения области овощами и зеленными культурами успешно работают и производят овощную продукцию наиболее перспективные тепличные комплексы области: общество с ограниченной ответственностью "Цветы Оренбуржья" (Оренбургский район, с. Черноречье) (далее - ООО "Цветы Оренбуржья"), ООО "</w:t>
      </w:r>
      <w:proofErr w:type="gramStart"/>
      <w:r>
        <w:t>ЯСНЫЙ-КАРАТ</w:t>
      </w:r>
      <w:proofErr w:type="gramEnd"/>
      <w:r>
        <w:t>" (г. Ясный).</w:t>
      </w:r>
    </w:p>
    <w:p w:rsidR="00EC39F5" w:rsidRDefault="00EC39F5">
      <w:pPr>
        <w:pStyle w:val="ConsPlusNormal"/>
        <w:ind w:firstLine="540"/>
        <w:jc w:val="both"/>
      </w:pPr>
      <w:r>
        <w:t>Тепличное хозяйств</w:t>
      </w:r>
      <w:proofErr w:type="gramStart"/>
      <w:r>
        <w:t>о ООО</w:t>
      </w:r>
      <w:proofErr w:type="gramEnd"/>
      <w:r>
        <w:t xml:space="preserve"> "Цветы Оренбуржья" имеет 0,650 гектара закрытого грунта. Предприятие осуществляет производство, оптовую и розничную продажу однолетних растений и цветов на срезку.</w:t>
      </w:r>
    </w:p>
    <w:p w:rsidR="00EC39F5" w:rsidRDefault="00EC39F5">
      <w:pPr>
        <w:pStyle w:val="ConsPlusNormal"/>
        <w:ind w:firstLine="540"/>
        <w:jc w:val="both"/>
      </w:pPr>
      <w:r>
        <w:t xml:space="preserve">В настоящее время предприятием реализуется бизнес-план перспективного развития по строительству тепличного комплекса по производству огурцов площадью 1,2 гектара. </w:t>
      </w:r>
      <w:proofErr w:type="gramStart"/>
      <w:r>
        <w:t>Цель: путем импортозамещения занять нишу на рынке тепличных овощей в регионе, вытесняя с рынка импортную продукцию отечественными экологически чистыми овощами, выйти на рынок как с уже известным на рынке ассортиментом сортов овощных культур, так и с новым расширенным ассортиментом овощных культур и сортов, удовлетворить потребности рынка региона в овощной продукции, обеспечить выход на новые географические рынки, создать новые рабочие места</w:t>
      </w:r>
      <w:proofErr w:type="gramEnd"/>
      <w:r>
        <w:t xml:space="preserve"> в регионе реализации проекта.</w:t>
      </w:r>
    </w:p>
    <w:p w:rsidR="00EC39F5" w:rsidRDefault="00EC39F5">
      <w:pPr>
        <w:pStyle w:val="ConsPlusNormal"/>
        <w:ind w:firstLine="540"/>
        <w:jc w:val="both"/>
      </w:pPr>
      <w:proofErr w:type="gramStart"/>
      <w:r>
        <w:t>Тепличный комплекс ООО "ЯСНЫЙ-КАРАТ" производственной площадью 1,2 гектара введен с целью выращивания овощной продукции (томаты, огурцы, перец), земляники, зеленных (салат, петрушка, укроп и др.) и цветочных культур.</w:t>
      </w:r>
      <w:proofErr w:type="gramEnd"/>
      <w:r>
        <w:t xml:space="preserve"> В 2015 году произведено 48,7 тонны огурцов. Строительство 2-й очереди теплицы с доведением площади до 1,2 гектара со встроенным рассадным отделением для выращивания овощных (томаты, огурцы, перец) и зеленных культур планируется в первом полугодии 2016 года. Посадка на новых мощностях запланирована в 3 квартале 2016 года.</w:t>
      </w:r>
    </w:p>
    <w:p w:rsidR="00EC39F5" w:rsidRDefault="00EC39F5">
      <w:pPr>
        <w:pStyle w:val="ConsPlusNormal"/>
        <w:ind w:firstLine="540"/>
        <w:jc w:val="both"/>
      </w:pPr>
      <w:r>
        <w:t>По данным территориального органа госстатистики в Оренбургской области в защищенном грунте собрано 2,57 тыс. тонн овощей с площади 20,8 гектара.</w:t>
      </w:r>
    </w:p>
    <w:p w:rsidR="00EC39F5" w:rsidRDefault="00EC39F5">
      <w:pPr>
        <w:pStyle w:val="ConsPlusNormal"/>
        <w:ind w:firstLine="540"/>
        <w:jc w:val="both"/>
      </w:pPr>
      <w:r>
        <w:t>Складская мощность хлебоприемных предприятий составляет 1,5 млн. тонн, элеваторная - чуть менее 2 млн. тонн. Расчет разницы между общей мощностью и фактическим наличием зерна показывает, что свободных емкостей имеется на 3 млн. тонн зерна. В 2015 году урожай зерновых в Оренбургской области превысил 2,6 миллиона тонн. В 2015 и 2016 годах осуществляется и планируется строительство, реконструкция и модернизация 30 хлебозаводов, крупоцехов и элеваторов области.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lastRenderedPageBreak/>
        <w:t>Развитие конкуренции на рынке услуг по перевозке пассажиров</w:t>
      </w:r>
    </w:p>
    <w:p w:rsidR="00EC39F5" w:rsidRDefault="00EC39F5">
      <w:pPr>
        <w:pStyle w:val="ConsPlusNormal"/>
        <w:jc w:val="center"/>
      </w:pPr>
      <w:r>
        <w:t>автомобильным транспортом, подчиняющимся расписанию,</w:t>
      </w:r>
    </w:p>
    <w:p w:rsidR="00EC39F5" w:rsidRDefault="00EC39F5">
      <w:pPr>
        <w:pStyle w:val="ConsPlusNormal"/>
        <w:jc w:val="center"/>
      </w:pPr>
      <w:r>
        <w:t>в муниципальных образованиях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N 220-ФЗ)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(далее - регулярные перевозки</w:t>
      </w:r>
      <w:proofErr w:type="gramEnd"/>
      <w:r>
        <w:t xml:space="preserve">),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</w:t>
      </w:r>
      <w:proofErr w:type="gramStart"/>
      <w:r>
        <w:t>контроля за</w:t>
      </w:r>
      <w:proofErr w:type="gramEnd"/>
      <w:r>
        <w:t xml:space="preserve"> осуществлением регулярных перевозок. Основная часть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N 220-ФЗ вступила в силу с 13 января 2016 года (</w:t>
      </w:r>
      <w:hyperlink r:id="rId28" w:history="1">
        <w:r>
          <w:rPr>
            <w:color w:val="0000FF"/>
          </w:rPr>
          <w:t>статьи 4</w:t>
        </w:r>
      </w:hyperlink>
      <w:r>
        <w:t xml:space="preserve"> - </w:t>
      </w:r>
      <w:hyperlink r:id="rId29" w:history="1">
        <w:r>
          <w:rPr>
            <w:color w:val="0000FF"/>
          </w:rPr>
          <w:t>32</w:t>
        </w:r>
      </w:hyperlink>
      <w:r>
        <w:t xml:space="preserve"> и </w:t>
      </w:r>
      <w:hyperlink r:id="rId30" w:history="1">
        <w:r>
          <w:rPr>
            <w:color w:val="0000FF"/>
          </w:rPr>
          <w:t>36</w:t>
        </w:r>
      </w:hyperlink>
      <w:r>
        <w:t xml:space="preserve"> - </w:t>
      </w:r>
      <w:hyperlink r:id="rId31" w:history="1">
        <w:r>
          <w:rPr>
            <w:color w:val="0000FF"/>
          </w:rPr>
          <w:t>38</w:t>
        </w:r>
      </w:hyperlink>
      <w:r>
        <w:t>).</w:t>
      </w:r>
    </w:p>
    <w:p w:rsidR="00EC39F5" w:rsidRDefault="00EC39F5">
      <w:pPr>
        <w:pStyle w:val="ConsPlusNormal"/>
        <w:ind w:firstLine="540"/>
        <w:jc w:val="both"/>
      </w:pPr>
      <w:r>
        <w:t>Основными проблемными вопросами, сдерживающими конкуренцию на рынке услуг по перевозке пассажиров автомобильным транспортом, подчиняющимся расписанию, в муниципальных образованиях, являются:</w:t>
      </w:r>
    </w:p>
    <w:p w:rsidR="00EC39F5" w:rsidRDefault="00EC39F5">
      <w:pPr>
        <w:pStyle w:val="ConsPlusNormal"/>
        <w:ind w:firstLine="540"/>
        <w:jc w:val="both"/>
      </w:pPr>
      <w:r>
        <w:t>сложная финансово-экономическая ситуация, возможный уход с рынка отдельных предпринимателей, сокращение маршрутной сети;</w:t>
      </w:r>
    </w:p>
    <w:p w:rsidR="00EC39F5" w:rsidRDefault="00EC39F5">
      <w:pPr>
        <w:pStyle w:val="ConsPlusNormal"/>
        <w:ind w:firstLine="540"/>
        <w:jc w:val="both"/>
      </w:pPr>
      <w:r>
        <w:t>низкий уровень инновационной составляющей в развитии транспортной системы Оренбургской области;</w:t>
      </w:r>
    </w:p>
    <w:p w:rsidR="00EC39F5" w:rsidRDefault="00EC39F5">
      <w:pPr>
        <w:pStyle w:val="ConsPlusNormal"/>
        <w:ind w:firstLine="540"/>
        <w:jc w:val="both"/>
      </w:pPr>
      <w:r>
        <w:t>оказание услуг лицами, не зарегистрированными в качестве предпринимателей.</w:t>
      </w:r>
    </w:p>
    <w:p w:rsidR="00EC39F5" w:rsidRDefault="00EC39F5">
      <w:pPr>
        <w:pStyle w:val="ConsPlusNormal"/>
        <w:ind w:firstLine="540"/>
        <w:jc w:val="both"/>
      </w:pPr>
      <w:r>
        <w:t>Задачи:</w:t>
      </w:r>
    </w:p>
    <w:p w:rsidR="00EC39F5" w:rsidRDefault="00EC39F5">
      <w:pPr>
        <w:pStyle w:val="ConsPlusNormal"/>
        <w:ind w:firstLine="540"/>
        <w:jc w:val="both"/>
      </w:pPr>
      <w:r>
        <w:t>создание условий для развития добросовестной конкуренции на рынке услуг перевозок пассажиров наземным транспортом;</w:t>
      </w:r>
    </w:p>
    <w:p w:rsidR="00EC39F5" w:rsidRDefault="00EC39F5">
      <w:pPr>
        <w:pStyle w:val="ConsPlusNormal"/>
        <w:ind w:firstLine="540"/>
        <w:jc w:val="both"/>
      </w:pPr>
      <w:r>
        <w:t>развитие сектора негосударственных перевозчиков на муниципальных маршрутах пассажирского наземного транспорта.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1"/>
      </w:pPr>
      <w:r>
        <w:t>IV. Системное развитие конкурентной среды</w:t>
      </w:r>
    </w:p>
    <w:p w:rsidR="00EC39F5" w:rsidRDefault="00EC39F5">
      <w:pPr>
        <w:pStyle w:val="ConsPlusNormal"/>
        <w:jc w:val="center"/>
      </w:pPr>
      <w:r>
        <w:t>в Оренбургской области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Оптимизация процедур государственных и муниципальных</w:t>
      </w:r>
    </w:p>
    <w:p w:rsidR="00EC39F5" w:rsidRDefault="00EC39F5">
      <w:pPr>
        <w:pStyle w:val="ConsPlusNormal"/>
        <w:jc w:val="center"/>
      </w:pPr>
      <w:r>
        <w:t>закупок, а также закупок товаров, работ и услуг</w:t>
      </w:r>
    </w:p>
    <w:p w:rsidR="00EC39F5" w:rsidRDefault="00EC39F5">
      <w:pPr>
        <w:pStyle w:val="ConsPlusNormal"/>
        <w:jc w:val="center"/>
      </w:pPr>
      <w:r>
        <w:t>хозяйствующими субъектами, доля участия</w:t>
      </w:r>
    </w:p>
    <w:p w:rsidR="00EC39F5" w:rsidRDefault="00EC39F5">
      <w:pPr>
        <w:pStyle w:val="ConsPlusNormal"/>
        <w:jc w:val="center"/>
      </w:pPr>
      <w:r>
        <w:t>Оренбургской области или муниципального образования</w:t>
      </w:r>
    </w:p>
    <w:p w:rsidR="00EC39F5" w:rsidRDefault="00EC39F5">
      <w:pPr>
        <w:pStyle w:val="ConsPlusNormal"/>
        <w:jc w:val="center"/>
      </w:pP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составляет 50 и более процентов, в том числе</w:t>
      </w:r>
    </w:p>
    <w:p w:rsidR="00EC39F5" w:rsidRDefault="00EC39F5">
      <w:pPr>
        <w:pStyle w:val="ConsPlusNormal"/>
        <w:jc w:val="center"/>
      </w:pPr>
      <w:r>
        <w:t>за счет расширения участия в указанных процедурах субъектов</w:t>
      </w:r>
    </w:p>
    <w:p w:rsidR="00EC39F5" w:rsidRDefault="00EC39F5">
      <w:pPr>
        <w:pStyle w:val="ConsPlusNormal"/>
        <w:jc w:val="center"/>
      </w:pPr>
      <w:r>
        <w:t>малого и среднего предпринимательства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В целях оптимизации процедур закупок товаров, работ, услуг для государственных нужд Оренбургской области и повышения их эффективности, совершенствования условий и механизмов системы государственных закупок в Оренбургской области и обеспечения конкуренции в сфере закупок Правительством Оренбургской области принимаются следующие меры:</w:t>
      </w:r>
    </w:p>
    <w:p w:rsidR="00EC39F5" w:rsidRDefault="00EC39F5">
      <w:pPr>
        <w:pStyle w:val="ConsPlusNormal"/>
        <w:ind w:firstLine="540"/>
        <w:jc w:val="both"/>
      </w:pPr>
      <w:r>
        <w:t>развитие конкурентных процедур осуществления государственных закупок, что в большей степени влияет на эффективность системы закупок;</w:t>
      </w:r>
    </w:p>
    <w:p w:rsidR="00EC39F5" w:rsidRDefault="00EC39F5">
      <w:pPr>
        <w:pStyle w:val="ConsPlusNormal"/>
        <w:ind w:firstLine="540"/>
        <w:jc w:val="both"/>
      </w:pPr>
      <w:r>
        <w:t>централизация государственных закупок для нужд Оренбургской области;</w:t>
      </w:r>
    </w:p>
    <w:p w:rsidR="00EC39F5" w:rsidRDefault="00EC39F5">
      <w:pPr>
        <w:pStyle w:val="ConsPlusNormal"/>
        <w:ind w:firstLine="540"/>
        <w:jc w:val="both"/>
      </w:pPr>
      <w:r>
        <w:t>внедрение институтов планирования, прогнозирования, нормирования, мониторинга государственных закупок;</w:t>
      </w:r>
    </w:p>
    <w:p w:rsidR="00EC39F5" w:rsidRDefault="00EC39F5">
      <w:pPr>
        <w:pStyle w:val="ConsPlusNormal"/>
        <w:ind w:firstLine="540"/>
        <w:jc w:val="both"/>
      </w:pPr>
      <w:r>
        <w:t>автоматизация государственных закупок для нужд Оренбургской области, а также внедрение современных инструментов проведения закупок;</w:t>
      </w:r>
    </w:p>
    <w:p w:rsidR="00EC39F5" w:rsidRDefault="00EC39F5">
      <w:pPr>
        <w:pStyle w:val="ConsPlusNormal"/>
        <w:ind w:firstLine="540"/>
        <w:jc w:val="both"/>
      </w:pPr>
      <w:proofErr w:type="gramStart"/>
      <w:r>
        <w:t xml:space="preserve">проведение мониторинга правоприменения законодательства о контрактной системе в сфере закупок и подготовка предложений по его совершенствованию с целью устранения </w:t>
      </w:r>
      <w:r>
        <w:lastRenderedPageBreak/>
        <w:t>коллизий, пробелов и противоречий, выявленных по результатам данного мониторинга, а также совершенствование законодательства Оренбургской области в сфере государственных закупок с целью приведения его в соответствие с законодательством о контрактной системе в сфере закупок;</w:t>
      </w:r>
      <w:proofErr w:type="gramEnd"/>
    </w:p>
    <w:p w:rsidR="00EC39F5" w:rsidRDefault="00EC39F5">
      <w:pPr>
        <w:pStyle w:val="ConsPlusNormal"/>
        <w:ind w:firstLine="540"/>
        <w:jc w:val="both"/>
      </w:pPr>
      <w:r>
        <w:t>профессиональная переподготовка, повышение квалификации специалистов в области государственных закупок;</w:t>
      </w:r>
    </w:p>
    <w:p w:rsidR="00EC39F5" w:rsidRDefault="00EC39F5">
      <w:pPr>
        <w:pStyle w:val="ConsPlusNormal"/>
        <w:ind w:firstLine="540"/>
        <w:jc w:val="both"/>
      </w:pPr>
      <w:r>
        <w:t>материально-техническое обеспечение деятельности по управлению государственными закупками;</w:t>
      </w:r>
    </w:p>
    <w:p w:rsidR="00EC39F5" w:rsidRDefault="00EC39F5">
      <w:pPr>
        <w:pStyle w:val="ConsPlusNormal"/>
        <w:ind w:firstLine="540"/>
        <w:jc w:val="both"/>
      </w:pPr>
      <w:r>
        <w:t>совершенствование взаимодействия между государственными заказчиками Оренбургской области, уполномоченным органом и финансовыми органами Оренбургской области.</w:t>
      </w:r>
    </w:p>
    <w:p w:rsidR="00EC39F5" w:rsidRDefault="00EC39F5">
      <w:pPr>
        <w:pStyle w:val="ConsPlusNormal"/>
        <w:ind w:firstLine="540"/>
        <w:jc w:val="both"/>
      </w:pPr>
      <w:r>
        <w:t>Реформа системы государственных закупок, связанная с переходом к контрактной системе в сфере закупок, направлена на достижение экономической эффективности системы закупок, основанной на использовании современных методов планирования, прогнозирования, нормирования, мониторинга и аудита закупок, заключения и выполнения контрактов. Такой подход предполагает внедрение новых принципов и методов осуществления государственных закупок, комплексную профессиональную подготовку кадров, развитие гибких организационных структур, сопровождающих весь цикл закупочного процесса.</w:t>
      </w:r>
    </w:p>
    <w:p w:rsidR="00EC39F5" w:rsidRDefault="00EC39F5">
      <w:pPr>
        <w:pStyle w:val="ConsPlusNormal"/>
        <w:ind w:firstLine="540"/>
        <w:jc w:val="both"/>
      </w:pPr>
      <w:proofErr w:type="gramStart"/>
      <w:r>
        <w:t>В целях создания контрактной системы в сфере закупок, централизации государственных закупок для нужд Оренбургской области, обеспечения реализации единой государственной политики в сфере закупок на территории области Правительство Оренбургской области нормативно закрепило функции по определению поставщиков (подрядчиков, исполнителей) для заказчиков Оренбургской области за министерством экономического развития, промышленной политики и торговли Оренбургской области (далее - министерство) и наделило его полномочиями уполномоченного органа на</w:t>
      </w:r>
      <w:proofErr w:type="gramEnd"/>
      <w:r>
        <w:t xml:space="preserve"> определение поставщиков (подрядчиков, исполнителей). Деятельность министерства направлена на развитие и совершенствование системы государственных закупок для обеспечения нужд Оренбургской области, приоритетной целью которой является создание открытой и эффективной системы закупок Оренбургской области, обеспечивающей гласность и прозрачность закупок, эффективное использование бюджетных средств, развитие добросовестной конкуренции, предотвращение коррупции.</w:t>
      </w:r>
    </w:p>
    <w:p w:rsidR="00EC39F5" w:rsidRDefault="00EC39F5">
      <w:pPr>
        <w:pStyle w:val="ConsPlusNormal"/>
        <w:ind w:firstLine="540"/>
        <w:jc w:val="both"/>
      </w:pPr>
      <w:r>
        <w:t>Для достижения поставленных целей министерством совершенствуются система управления государственными закупками, нормативно-правовая база, регулирующая порядок определения поставщиков для нужд региона, порядок взаимодействия исполнительных органов государственной власти в сфере управления государственными закупками. В целях обеспечения гласности, открытости и прозрачности закупка товаров, работ, услуг для нужд Оренбургской области осуществляется преимущественно в форме аукционов в электронной форме, что позволяет увеличить конкуренцию, упростить и ускорить процесс определения поставщика (подрядчика, исполнителя).</w:t>
      </w:r>
    </w:p>
    <w:p w:rsidR="00EC39F5" w:rsidRDefault="00EC39F5">
      <w:pPr>
        <w:pStyle w:val="ConsPlusNormal"/>
        <w:ind w:firstLine="540"/>
        <w:jc w:val="both"/>
      </w:pPr>
      <w:r>
        <w:t>Повышению эффективности государственных закупок способствуют постоянное повышение профессионального уровня специалистов - заказчиков Оренбургской области и уполномоченного органа, участие в семинарах, форумах, конференциях по государственным закупкам, их правовое, методическое обеспечение.</w:t>
      </w:r>
    </w:p>
    <w:p w:rsidR="00EC39F5" w:rsidRDefault="00EC39F5">
      <w:pPr>
        <w:pStyle w:val="ConsPlusNormal"/>
        <w:ind w:firstLine="540"/>
        <w:jc w:val="both"/>
      </w:pPr>
      <w:r>
        <w:t>Достижение поставленных целей позволит добиться увеличения эффективности системы государственных закупок Оренбургской области и обеспечить повышение конкуренции при проведении закупок.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 xml:space="preserve">Устранение </w:t>
      </w:r>
      <w:proofErr w:type="gramStart"/>
      <w:r>
        <w:t>избыточного</w:t>
      </w:r>
      <w:proofErr w:type="gramEnd"/>
      <w:r>
        <w:t xml:space="preserve"> государственного и муниципального</w:t>
      </w:r>
    </w:p>
    <w:p w:rsidR="00EC39F5" w:rsidRDefault="00EC39F5">
      <w:pPr>
        <w:pStyle w:val="ConsPlusNormal"/>
        <w:jc w:val="center"/>
      </w:pPr>
      <w:r>
        <w:t>регулирования, а также снижение административных барьеров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Правительством Оренбургской области значительное внимание уделяется вопросам создания благоприятных условий ведения предпринимательской деятельности, повышения деловой и инвестиционной активности, снижения административных барьеров.</w:t>
      </w:r>
    </w:p>
    <w:p w:rsidR="00EC39F5" w:rsidRDefault="00EC39F5">
      <w:pPr>
        <w:pStyle w:val="ConsPlusNormal"/>
        <w:ind w:firstLine="540"/>
        <w:jc w:val="both"/>
      </w:pPr>
      <w:r>
        <w:t xml:space="preserve">В целях создания условий для повышения инвестиционной привлекательности Оренбургской области, а также стимулирования развития конкуренции в Оренбургской области действует общественный совет при Губернаторе Оренбургской области по улучшению </w:t>
      </w:r>
      <w:r>
        <w:lastRenderedPageBreak/>
        <w:t>инвестиционного климата.</w:t>
      </w:r>
    </w:p>
    <w:p w:rsidR="00EC39F5" w:rsidRDefault="00EC39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осуществляется экспертиза нормативных правовых актов Оренбургской области и их проектов на наличие коррупциогенных факторов.</w:t>
      </w:r>
    </w:p>
    <w:p w:rsidR="00EC39F5" w:rsidRDefault="00EC39F5">
      <w:pPr>
        <w:pStyle w:val="ConsPlusNormal"/>
        <w:ind w:firstLine="540"/>
        <w:jc w:val="both"/>
      </w:pPr>
      <w:r>
        <w:t>Сегодня в Оренбургской области создана вся необходимая нормативно-правовая база для успешного функционирования института оценки регулирующего воздействия (далее - ОРВ), определен уполномоченный орган по информационно-методическому обеспечению проведения ОРВ проектов и экспертизы действующих нормативных правовых актов - министерство.</w:t>
      </w:r>
    </w:p>
    <w:p w:rsidR="00EC39F5" w:rsidRDefault="00EC39F5">
      <w:pPr>
        <w:pStyle w:val="ConsPlusNormal"/>
        <w:ind w:firstLine="540"/>
        <w:jc w:val="both"/>
      </w:pPr>
      <w:r>
        <w:t>Вся необходимая информация по ОРВ размещается в сети Интернет на сайте министерства.</w:t>
      </w:r>
    </w:p>
    <w:p w:rsidR="00EC39F5" w:rsidRDefault="00EC39F5">
      <w:pPr>
        <w:pStyle w:val="ConsPlusNormal"/>
        <w:ind w:firstLine="540"/>
        <w:jc w:val="both"/>
      </w:pPr>
      <w:r>
        <w:t xml:space="preserve">В целях привлечения к процедуре ОРВ экспертов, представителей </w:t>
      </w:r>
      <w:proofErr w:type="gramStart"/>
      <w:r>
        <w:t>бизнес-сообщества</w:t>
      </w:r>
      <w:proofErr w:type="gramEnd"/>
      <w:r>
        <w:t xml:space="preserve"> заключены соглашения о взаимодействии с крупными региональными общественными организациями.</w:t>
      </w:r>
    </w:p>
    <w:p w:rsidR="00EC39F5" w:rsidRDefault="00EC39F5">
      <w:pPr>
        <w:pStyle w:val="ConsPlusNormal"/>
        <w:ind w:firstLine="540"/>
        <w:jc w:val="both"/>
      </w:pPr>
      <w:r>
        <w:t>В целях устранения административных барьеров в 2013 году создан институт Уполномоченного по защите прав предпринимателей в Оренбургской области (далее - Уполномоченный), призванный обеспечить гарантии государственной защиты прав и законных интересов субъектов предпринимательской деятельности, их соблюдение органами власти всех уровней и их должностными лицами.</w:t>
      </w:r>
    </w:p>
    <w:p w:rsidR="00EC39F5" w:rsidRDefault="00EC39F5">
      <w:pPr>
        <w:pStyle w:val="ConsPlusNormal"/>
        <w:ind w:firstLine="540"/>
        <w:jc w:val="both"/>
      </w:pPr>
      <w:r>
        <w:t xml:space="preserve">Назначены 22 </w:t>
      </w:r>
      <w:proofErr w:type="gramStart"/>
      <w:r>
        <w:t>общественных</w:t>
      </w:r>
      <w:proofErr w:type="gramEnd"/>
      <w:r>
        <w:t xml:space="preserve"> представителя Уполномоченного по отраслевым направлениям деятельности.</w:t>
      </w:r>
    </w:p>
    <w:p w:rsidR="00EC39F5" w:rsidRDefault="00EC39F5">
      <w:pPr>
        <w:pStyle w:val="ConsPlusNormal"/>
        <w:ind w:firstLine="540"/>
        <w:jc w:val="both"/>
      </w:pPr>
      <w:r>
        <w:t>На сайте Уполномоченного действует сервис "Интернет-приемная", который значительно упрощает процедуру обращений.</w:t>
      </w:r>
    </w:p>
    <w:p w:rsidR="00EC39F5" w:rsidRDefault="00EC39F5">
      <w:pPr>
        <w:pStyle w:val="ConsPlusNormal"/>
        <w:ind w:firstLine="540"/>
        <w:jc w:val="both"/>
      </w:pPr>
      <w:r>
        <w:t>Основная масса обращений связана с незаконными решениями, бездействием администраций муниципалитетов, нарушениями в сфере земельных и имущественных отношений, превышением полномочий, необоснованными отказами должностных лиц по заявлениям предпринимателей и неисполнением органами исполнительной власти, муниципальными образованиями своих обязанностей.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Совершенствование процессов управления объектами</w:t>
      </w:r>
    </w:p>
    <w:p w:rsidR="00EC39F5" w:rsidRDefault="00EC39F5">
      <w:pPr>
        <w:pStyle w:val="ConsPlusNormal"/>
        <w:jc w:val="center"/>
      </w:pPr>
      <w:r>
        <w:t>государственной собственности Оренбургской области</w:t>
      </w:r>
    </w:p>
    <w:p w:rsidR="00EC39F5" w:rsidRDefault="00EC39F5">
      <w:pPr>
        <w:pStyle w:val="ConsPlusNormal"/>
        <w:jc w:val="center"/>
      </w:pPr>
      <w:r>
        <w:t>и муниципальной собственности, а также ограничение влияния</w:t>
      </w:r>
    </w:p>
    <w:p w:rsidR="00EC39F5" w:rsidRDefault="00EC39F5">
      <w:pPr>
        <w:pStyle w:val="ConsPlusNormal"/>
        <w:jc w:val="center"/>
      </w:pPr>
      <w:r>
        <w:t>государственных и муниципальных предприятий на конкуренцию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 xml:space="preserve">В целях повышения эффективности управления государственным имуществом Оренбургской области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5 сентября 2014 года N 654-пп утверждена государственная </w:t>
      </w:r>
      <w:hyperlink r:id="rId34" w:history="1">
        <w:r>
          <w:rPr>
            <w:color w:val="0000FF"/>
          </w:rPr>
          <w:t>программа</w:t>
        </w:r>
      </w:hyperlink>
      <w:r>
        <w:t xml:space="preserve"> "Управление земельно-имущественным комплексом Оренбургской области" на 2015 - 2020 годы.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Стимулирование новых предпринимательских инициатив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Для имущественной поддержки начинающего бизнеса в Оренбургской области создано и успешно функционирует государственное бюджетное учреждение "Оренбургский областной бизнес-инкубатор" (далее - Оренбургский областной бизнес-инкубатор).</w:t>
      </w:r>
    </w:p>
    <w:p w:rsidR="00EC39F5" w:rsidRDefault="00EC39F5">
      <w:pPr>
        <w:pStyle w:val="ConsPlusNormal"/>
        <w:ind w:firstLine="540"/>
        <w:jc w:val="both"/>
      </w:pPr>
      <w:r>
        <w:t>Оренбургский областной бизнес-инкубатор создан в соответствии с указом главы администрации Оренбургской области от 16 сентября 2005 года N 98-ук в целях создания благоприятных условий для стартового развития субъектов малого предпринимательства и предоставления в аренду нежилых офисных и производственных помещений на льготных условиях.</w:t>
      </w:r>
    </w:p>
    <w:p w:rsidR="00EC39F5" w:rsidRDefault="00EC39F5">
      <w:pPr>
        <w:pStyle w:val="ConsPlusNormal"/>
        <w:ind w:firstLine="540"/>
        <w:jc w:val="both"/>
      </w:pPr>
      <w:proofErr w:type="gramStart"/>
      <w:r>
        <w:t xml:space="preserve">Это направление государственной поддержки начинающих субъектов малого предпринимательства Оренбургской области осуществляется в рамках реализации </w:t>
      </w:r>
      <w:hyperlink r:id="rId35" w:history="1">
        <w:r>
          <w:rPr>
            <w:color w:val="0000FF"/>
          </w:rPr>
          <w:t>ст. 9</w:t>
        </w:r>
      </w:hyperlink>
      <w:r>
        <w:t xml:space="preserve"> "Поддержка субъектов малого и среднего предпринимательства и организаций инфраструктуры поддержки субъектов малого и среднего предпринимательства" Закона Оренбургской области от 29 сентября 2009 года N 3118/691-IV-ОЗ "О развитии малого и среднего предпринимательства в Оренбургской области".</w:t>
      </w:r>
      <w:proofErr w:type="gramEnd"/>
    </w:p>
    <w:p w:rsidR="00EC39F5" w:rsidRDefault="00EC39F5">
      <w:pPr>
        <w:pStyle w:val="ConsPlusNormal"/>
        <w:ind w:firstLine="540"/>
        <w:jc w:val="both"/>
      </w:pPr>
      <w:r>
        <w:lastRenderedPageBreak/>
        <w:t>Оренбургский областной бизнес-инкубатор занимает площадь 6978 кв. метров и является офисно-производственным по своему функциональному назначению.</w:t>
      </w:r>
    </w:p>
    <w:p w:rsidR="00EC39F5" w:rsidRDefault="00EC39F5">
      <w:pPr>
        <w:pStyle w:val="ConsPlusNormal"/>
        <w:ind w:firstLine="540"/>
        <w:jc w:val="both"/>
      </w:pPr>
      <w:r>
        <w:t>Первый договор аренды был заключен 7 января 2007 года.</w:t>
      </w:r>
    </w:p>
    <w:p w:rsidR="00EC39F5" w:rsidRDefault="00EC39F5">
      <w:pPr>
        <w:pStyle w:val="ConsPlusNormal"/>
        <w:ind w:firstLine="540"/>
        <w:jc w:val="both"/>
      </w:pPr>
      <w:r>
        <w:t xml:space="preserve">Всего в </w:t>
      </w:r>
      <w:proofErr w:type="gramStart"/>
      <w:r>
        <w:t>Оренбургском</w:t>
      </w:r>
      <w:proofErr w:type="gramEnd"/>
      <w:r>
        <w:t xml:space="preserve"> областном бизнес-инкубаторе находится 40 офисных и 28 производственных помещений, предоставляющихся по льготным арендным ставкам начинающим предпринимателям.</w:t>
      </w:r>
    </w:p>
    <w:p w:rsidR="00EC39F5" w:rsidRDefault="00EC39F5">
      <w:pPr>
        <w:pStyle w:val="ConsPlusNormal"/>
        <w:ind w:firstLine="540"/>
        <w:jc w:val="both"/>
      </w:pPr>
      <w:r>
        <w:t xml:space="preserve">Открытие Оренбургского областного </w:t>
      </w:r>
      <w:proofErr w:type="gramStart"/>
      <w:r>
        <w:t>бизнес-инкубатора</w:t>
      </w:r>
      <w:proofErr w:type="gramEnd"/>
      <w:r>
        <w:t xml:space="preserve"> позволило создать благоприятные условия для роста числа субъектов малого предпринимательства и новых рабочих мест.</w:t>
      </w:r>
    </w:p>
    <w:p w:rsidR="00EC39F5" w:rsidRDefault="00EC39F5">
      <w:pPr>
        <w:pStyle w:val="ConsPlusNormal"/>
        <w:ind w:firstLine="540"/>
        <w:jc w:val="both"/>
      </w:pPr>
      <w:r>
        <w:t xml:space="preserve">Деятельность Оренбургского областного бизнес-инкубатора неразрывно связана с работой министерства, что позволяет </w:t>
      </w:r>
      <w:proofErr w:type="gramStart"/>
      <w:r>
        <w:t>Оренбургскому</w:t>
      </w:r>
      <w:proofErr w:type="gramEnd"/>
      <w:r>
        <w:t xml:space="preserve"> областному бизнес-инкубатору быть своеобразным проводником всех мероприятий, реализуемых в рамках государственной поддержки малого бизнеса.</w:t>
      </w:r>
    </w:p>
    <w:p w:rsidR="00EC39F5" w:rsidRDefault="00EC39F5">
      <w:pPr>
        <w:pStyle w:val="ConsPlusNormal"/>
        <w:ind w:firstLine="540"/>
        <w:jc w:val="both"/>
      </w:pPr>
      <w:r>
        <w:t xml:space="preserve">Оренбургский областной бизнес-инкубатор призван стать своеобразным </w:t>
      </w:r>
      <w:proofErr w:type="gramStart"/>
      <w:r>
        <w:t>бизнес-центром</w:t>
      </w:r>
      <w:proofErr w:type="gramEnd"/>
      <w:r>
        <w:t xml:space="preserve"> для малого предпринимательства, спектр услуг которого направлен не только на начинающих, но и на действующих предпринимателей.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  <w:outlineLvl w:val="2"/>
      </w:pPr>
      <w:r>
        <w:t>Обеспечение равных условий доступа к информации</w:t>
      </w:r>
    </w:p>
    <w:p w:rsidR="00EC39F5" w:rsidRDefault="00EC39F5">
      <w:pPr>
        <w:pStyle w:val="ConsPlusNormal"/>
        <w:jc w:val="center"/>
      </w:pPr>
      <w:r>
        <w:t>о реализации государственного имущества и ресурсов</w:t>
      </w:r>
    </w:p>
    <w:p w:rsidR="00EC39F5" w:rsidRDefault="00EC39F5">
      <w:pPr>
        <w:pStyle w:val="ConsPlusNormal"/>
        <w:jc w:val="center"/>
      </w:pPr>
      <w:r>
        <w:t>Оренбургской области, а также имущества и ресурсов,</w:t>
      </w:r>
    </w:p>
    <w:p w:rsidR="00EC39F5" w:rsidRDefault="00EC39F5">
      <w:pPr>
        <w:pStyle w:val="ConsPlusNormal"/>
        <w:jc w:val="center"/>
      </w:pPr>
      <w:r>
        <w:t>находящихся в собственности муниципальных образований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органами государственной власти и муниципальными образованиями оказывается имущественная поддержка субъектам малого и среднего предпринимательства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</w:t>
      </w:r>
      <w:proofErr w:type="gramEnd"/>
      <w:r>
        <w:t>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EC39F5" w:rsidRDefault="00EC39F5">
      <w:pPr>
        <w:pStyle w:val="ConsPlusNormal"/>
        <w:ind w:firstLine="540"/>
        <w:jc w:val="both"/>
      </w:pPr>
      <w:r>
        <w:t>Информация о реализации ресурсов всех видов, находящихся в государственной собственности Оренбургской области и муниципальной собственности, размещается в открытом доступе на официальном сайте Российской Федерации для размещения информации о проведении торгов в сети Интернет (www.torgi.gov.ru) и на официальном сайте уполномоченного органа власти по проведению торгов.</w:t>
      </w:r>
    </w:p>
    <w:p w:rsidR="00EC39F5" w:rsidRDefault="00EC39F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субъекты малого и среднего предпринимательства, арендующие государственное или муниципальное недвижимое имущество, вправе воспользоваться преимущественным правом</w:t>
      </w:r>
      <w:proofErr w:type="gramEnd"/>
      <w:r>
        <w:t xml:space="preserve"> ("льготная приватизация") на приобретение такого имущества по цене, равной его рыночной стоимости и определенной независимым оценщиком.</w:t>
      </w:r>
    </w:p>
    <w:p w:rsidR="00EC39F5" w:rsidRDefault="00EC39F5">
      <w:pPr>
        <w:pStyle w:val="ConsPlusNormal"/>
        <w:jc w:val="both"/>
      </w:pPr>
    </w:p>
    <w:p w:rsidR="00EC39F5" w:rsidRDefault="00EC39F5">
      <w:pPr>
        <w:sectPr w:rsidR="00EC39F5">
          <w:pgSz w:w="11905" w:h="16838"/>
          <w:pgMar w:top="1134" w:right="850" w:bottom="1134" w:left="1701" w:header="0" w:footer="0" w:gutter="0"/>
          <w:cols w:space="720"/>
        </w:sectPr>
      </w:pPr>
    </w:p>
    <w:p w:rsidR="00EC39F5" w:rsidRDefault="00EC39F5">
      <w:pPr>
        <w:pStyle w:val="ConsPlusNormal"/>
        <w:jc w:val="center"/>
        <w:outlineLvl w:val="1"/>
      </w:pPr>
      <w:r>
        <w:lastRenderedPageBreak/>
        <w:t>V. План мероприятий ("дорожная карта") по содействию</w:t>
      </w:r>
    </w:p>
    <w:p w:rsidR="00EC39F5" w:rsidRDefault="00EC39F5">
      <w:pPr>
        <w:pStyle w:val="ConsPlusNormal"/>
        <w:jc w:val="center"/>
      </w:pPr>
      <w:r>
        <w:t>развитию конкуренции в Оренбургской области</w:t>
      </w:r>
    </w:p>
    <w:p w:rsidR="00EC39F5" w:rsidRDefault="00EC39F5">
      <w:pPr>
        <w:pStyle w:val="ConsPlusNormal"/>
        <w:jc w:val="center"/>
      </w:pPr>
      <w:r>
        <w:t>на 2016 - 2018 годы</w:t>
      </w:r>
    </w:p>
    <w:p w:rsidR="00EC39F5" w:rsidRDefault="00EC39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2494"/>
        <w:gridCol w:w="1361"/>
        <w:gridCol w:w="3458"/>
        <w:gridCol w:w="964"/>
        <w:gridCol w:w="964"/>
        <w:gridCol w:w="907"/>
      </w:tblGrid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6293" w:type="dxa"/>
            <w:gridSpan w:val="4"/>
          </w:tcPr>
          <w:p w:rsidR="00EC39F5" w:rsidRDefault="00EC39F5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vMerge/>
          </w:tcPr>
          <w:p w:rsidR="00EC39F5" w:rsidRDefault="00EC39F5"/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</w:tcPr>
          <w:p w:rsidR="00EC39F5" w:rsidRDefault="00EC39F5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2018 год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8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развитие конкуренции на социально значимых рынках Оренбургской области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Оказание содействия негосударственным организациям и физическим лицам в развитии услуг для детей дошкольного возраста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образования Оренбургской области муниципальные образования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увеличение численности детей, получающих услуги дошкольного образования, по присмотру и уходу в частных организациях, а также в семейных группах по уходу и присмотру за детьми (человек)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1233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Поддержка организаций, обеспечивающих отдых и оздоровление детей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социального развития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доля детей в возрасте от 7 до 17 лет, проживающих на территории Оренбургской области, воспользовавшихся региональными сертификатами на отдых детей и их оздоровление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20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Организация профильных лагерных смен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департамент молодежной политики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число участников профильных лагерных смен (человек)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1700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Оказание содействия негосударственным организациям и физическим лицам в развитии услуг дополнительного образования для детей и молодежи в возрасте от 5 до 18 лет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Оренбургской области и получающих услуги в сфере дополнительного образования детей в негосударственных образовательных организациях (человек)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7451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7597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культуры и внешних связей Оренбургской области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физической культуры, спорта и туризма Оренбургской области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Реализация территориальной программы государственных гарантий бесплатного оказания гражданам медицинской помощи организациями, осуществляющими деятельность в сфере ОМС, в т.ч. организациями частной формы собственности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здравоохранения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доля затрат на медицинскую помощь по ОМС, оказанную негосударственными (немуниципальными) медицинскими организациями, в общих расходах на выполнение территориальных программ ОМС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10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Расширение </w:t>
            </w:r>
            <w:r>
              <w:lastRenderedPageBreak/>
              <w:t>реабилитационной базы Оренбургской области негосударственными (немуниципальными) организациями, оказывающими услуги ранней диагностики заболеваний, социализации и реабилитации детей с ОВЗ в возрасте до 6 лет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доля негосударственных </w:t>
            </w:r>
            <w:r>
              <w:lastRenderedPageBreak/>
              <w:t>(немуниципальных) организаций, оказывающих услуги ранней диагностики, социализации и реабилитации детей с ОВЗ в возрасте до 6 лет, в общем количестве организаций, оказывающих услуги психолого-педагогического сопровождения детей с ОВЗ с раннего возраста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5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Повышение качества и разнообразия услуг в сфере культуры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культуры и внешних связей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удельный вес доходов от иной приносящей доход деятельности в общем объеме доходов государственных учреждений культуры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Выполнение графика передачи в концессию объектов коммунального хозяйства муниципальных предприятий, управление которыми признано неэффективным (</w:t>
            </w:r>
            <w:proofErr w:type="gramStart"/>
            <w:r>
              <w:t>утвержден</w:t>
            </w:r>
            <w:proofErr w:type="gramEnd"/>
            <w:r>
              <w:t xml:space="preserve"> 22 ноября 2015 года первым вице-губернатором - первым заместителем председателя Правительства Оренбургской области Балыкиным С.В.)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строительства, жилищно-коммунального и дорожного хозяйства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Выполнение комплекса мер по опытной эксплуатации государственной информационной системы жилищно-коммунального хозяйства на территории Оренбургской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строительства, жилищно-коммунального и дорожного хозяйства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доля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государственная жилищная инспекция по Оренбургской области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Выполнение </w:t>
            </w:r>
            <w:hyperlink r:id="rId38" w:history="1">
              <w:r>
                <w:rPr>
                  <w:color w:val="0000FF"/>
                </w:rPr>
                <w:t>комплекса</w:t>
              </w:r>
            </w:hyperlink>
            <w:r>
              <w:t xml:space="preserve"> мер ("дорожной карты") по развитию жилищно-коммунального хозяйства Оренбургской области (постановление Правительства Оренбургской области от 30 декабря 2014 года N 1050-п "Об утверждении комплекса мер ("дорожной карты") по развитию жилищно-коммунального хозяйства Оренбургской области")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строительства, жилищно-коммунального и дорожного хозяйства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proofErr w:type="gramStart"/>
            <w:r>
              <w:t xml:space="preserve">реализация комплекса мер по развитию жилищно-коммунального хозяйства Оренбургской области,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хозяйства, в соответствии с </w:t>
            </w:r>
            <w:hyperlink r:id="rId39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от 21 июля 2007 года N 185-ФЗ "О Фонде содействия реформированию жилищно-коммунального хозяйства" (процентов)</w:t>
            </w:r>
            <w:proofErr w:type="gramEnd"/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государственная жилищная инспекция по Оренбургской области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Развитие инфраструктуры потребительского рынка и формирование многоформатной розничной торговли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обеспеченность населения торговыми площадями предприятий розничной торговли (кв. м/1000 жителей)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530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Развитие ярмарочной и рыночной торговли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обеспеченность торговыми местами на розничных рынках и ярмарках (единиц)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15000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Создание условий для выхода на потребительский рынок продукции вновь образованных предприятий пищевой и перерабатывающей промышленности Оренбургской области и расширение рынка сбыта ранее организованных перерабатывающих предприятий</w:t>
            </w:r>
          </w:p>
        </w:tc>
        <w:tc>
          <w:tcPr>
            <w:tcW w:w="2494" w:type="dxa"/>
            <w:vMerge w:val="restart"/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количество организованных межрегиональных выставок-ярмарок "Меновой Двор"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vMerge/>
          </w:tcPr>
          <w:p w:rsidR="00EC39F5" w:rsidRDefault="00EC39F5"/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количество организованных муниципальных ярмарок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2820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 xml:space="preserve">Повышение конкурентоспособности </w:t>
            </w:r>
            <w:r>
              <w:lastRenderedPageBreak/>
              <w:t>продукции предприятий пищевой и перерабатывающей промышленности Оренбургской области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lastRenderedPageBreak/>
              <w:t xml:space="preserve">министерство экономического </w:t>
            </w:r>
            <w:r>
              <w:lastRenderedPageBreak/>
              <w:t>развития, промышленной политики и торговли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количество организованных конкурсов "Наша Марка"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Содействие в развитии региональной сети магазинов фирменной торговли, ориентированных на продажу товаров местных производителей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ежегодный прирост численности объектов нестационарной, в том числе мобильной, торговли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1,0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  <w:jc w:val="both"/>
            </w:pPr>
            <w:r>
              <w:t>Лицензирование негосударственных аптечных организаций, осуществляющих розничную торговлю фармацевтической продукцией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здравоохранения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числе аптечных организаций, осуществляющих розничную торговлю фармацевтической продукцией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70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Проведение открытых конкурсов на право осуществления перевозок по маршрутам регулярных перевозок в соответствии с разрабатываемым </w:t>
            </w:r>
            <w:r>
              <w:lastRenderedPageBreak/>
              <w:t>документом планирования регулярных перевозок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lastRenderedPageBreak/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</w:t>
            </w:r>
            <w:r>
              <w:lastRenderedPageBreak/>
              <w:t>межмуниципальных маршрутах регулярных перевозок пассажиров наземным транспортом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</w:tr>
      <w:tr w:rsidR="00EC39F5">
        <w:trPr>
          <w:trHeight w:val="509"/>
        </w:trPr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vMerge w:val="restart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85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proofErr w:type="gramStart"/>
            <w:r>
              <w:t>Мониторинг реализации проекта "Устранение цифрового неравенства" (</w:t>
            </w:r>
            <w:hyperlink r:id="rId40" w:history="1">
              <w:r>
                <w:rPr>
                  <w:color w:val="0000FF"/>
                </w:rPr>
                <w:t>ст. 57</w:t>
              </w:r>
            </w:hyperlink>
            <w:r>
              <w:t xml:space="preserve"> Федерального закона от 7 июля 2003 года N 126-ФЗ "О связи" предусматривает предоставление доступа к сети Интернет в населенных пунктах с населением от двухсот пятидесяти до пятисот человек.</w:t>
            </w:r>
            <w:proofErr w:type="gramEnd"/>
            <w:r>
              <w:t xml:space="preserve"> </w:t>
            </w:r>
            <w:proofErr w:type="gramStart"/>
            <w:r>
              <w:t>Порядок проведения работ определен договором между Федеральным агентством связи и публичным акционерным обществом "Ростелеком" от 13 мая 2014 года N УС-01/2014).</w:t>
            </w:r>
            <w:proofErr w:type="gramEnd"/>
            <w:r>
              <w:t xml:space="preserve"> Расширение географии установки базовых станций сотовой связи и внедрения новых технологий мобильного Интернета в стандарте 3G и 4G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департамент информационных технологий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к сети Интернет на скорости не менее 1 Мбит/с, предоставляемыми не менее чем 2 операторами связи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67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Привлечение негосударственных организаций, в том числе социально ориентированных некоммерческих организаций, граждан, </w:t>
            </w:r>
            <w:r>
              <w:lastRenderedPageBreak/>
              <w:t>занимающихся благотворительной деятельностью, и добровольцев к предоставлению социальных услуг в сфере социального обслуживания населения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lastRenderedPageBreak/>
              <w:t>министерство социального развития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удельный вес негосударственных учреждений социального обслуживания населения в общем количестве учреждений социального обслуживания населения всех форм </w:t>
            </w:r>
            <w:r>
              <w:lastRenderedPageBreak/>
              <w:t>собственности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8,0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12,0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lastRenderedPageBreak/>
              <w:t>Мероприятия, направленные на развитие конкуренции на приоритетных рынках Оренбургской области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выращивания овощей в закрытом грунте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Увеличение посевных площадей под картофелем в сельскохозяйственных предприятиях, овощами открытого грунта и увеличение площадей под зимними теплицами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прирост площадей теплиц закрытого грунта (гектаров)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1,1</w:t>
            </w:r>
          </w:p>
        </w:tc>
      </w:tr>
      <w:tr w:rsidR="00EC39F5">
        <w:tblPrEx>
          <w:tblBorders>
            <w:insideH w:val="nil"/>
          </w:tblBorders>
        </w:tblPrEx>
        <w:trPr>
          <w:trHeight w:val="509"/>
        </w:trPr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vMerge w:val="restart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Открытие новых мощностей для круглогодичного обеспечения населения овощами и зеленными культурами на территории Оренбургской области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Использование мер государственной поддержки в виде возмещения прямых понесенных затрат при строительстве тепличных комплексов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lastRenderedPageBreak/>
              <w:t>Рынок хранения овощей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Открытие новых мощностей по хранению, обработке и упаковке плодоовощной продукции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увеличение емкостей овощехранилищ на 500 тонн ежегодно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9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хранения зерна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Организация проведения ремонта технологического оборудования, зерноскладов и элеваторов, выполнение дезинсекционных и дегазационных работ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постоянное обеспечение наличия емкостей для хранения зерна (млн. тонн)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3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3"/>
            </w:pPr>
            <w:r>
              <w:t>Рынок услуг по перевозке пассажиров автомобильным транспортом, подчиняющимся расписанию, в муниципальных образованиях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proofErr w:type="gramStart"/>
            <w:r>
              <w:t xml:space="preserve">Проведение открытых конкурсов на право осуществления перевозок по маршрутам регулярных перевозок в соответствии с разрабатываемым документом планирования регулярных перевозок (согласно Федеральному </w:t>
            </w:r>
            <w:hyperlink r:id="rId41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13 июля 2015 года N 220-ФЗ "Об организации </w:t>
            </w:r>
            <w:r>
              <w:lastRenderedPageBreak/>
      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Федерации")</w:t>
            </w:r>
            <w:proofErr w:type="gramEnd"/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lastRenderedPageBreak/>
              <w:t>муниципальные образования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обеспечение доступности транспортных услуг населению, доля рейсов на внутримуниципальных маршрутах, выполняемых негосударственными перевозчиками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lastRenderedPageBreak/>
              <w:t>Системные мероприятия, направленные на развитие конкурентной среды в Оренбургской области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Оренбургской области или муниципального образования в которых составляет 50 и более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Расширение участия субъектов малого и среднего предпринимательства при осуществлении процедур государственных закупок, а также закупок товаров, работ и услуг хозяйствующими субъектами, доля участия Оренбургской области, муниципальных образований в которых составляет 50 и более процентов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proofErr w:type="gramStart"/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</w:t>
            </w:r>
            <w:r>
              <w:lastRenderedPageBreak/>
              <w:t>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не менее 18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не менее 18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Увеличение количества участников конкурентных процедур определения поставщиков (подрядчиков, исполнителей) при осуществлении закупок (конкурс, аукцион и др.) для обеспечения их прозрачности и доступности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(единиц)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Анализ нормативно-правовой базы, регламентирующей предоставление государственных и муниципальных услуг для субъектов предпринимательской деятельности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доля нормативных правовых актов в общем числе нормативных правовых актов, по которым была проведена оценка на предмет соответствия такой практики </w:t>
            </w:r>
            <w:hyperlink r:id="rId42" w:history="1">
              <w:r>
                <w:rPr>
                  <w:color w:val="0000FF"/>
                </w:rPr>
                <w:t>статьям 15</w:t>
              </w:r>
            </w:hyperlink>
            <w:r>
              <w:t xml:space="preserve"> и </w:t>
            </w:r>
            <w:hyperlink r:id="rId43" w:history="1">
              <w:r>
                <w:rPr>
                  <w:color w:val="0000FF"/>
                </w:rPr>
                <w:t>16</w:t>
              </w:r>
            </w:hyperlink>
            <w:r>
              <w:t xml:space="preserve"> Федерального закона от 26 июля 2006 года N 135-ФЗ "О защите конкуренции"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Управление Федеральной антимонопольной службы по Оренбургской области (далее - УФАС)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Оптимизация процесса предоставления государственных услуг, относящихся к полномочиям Оренбургской области, а также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сокращение сроков оказания государственных и муниципальных услуг для субъектов предпринимательской деятельности к предыдущему году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15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Перевод государственных и муниципальных услуг для субъектов предпринимательской деятельности в электронный вид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количество государственных и муниципальных услуг, переведенных в электронный вид (единиц)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15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Проведение оценки регулирующего воздействия (далее - ОРВ) проектов нормативных правовых актов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доля проектов нормативных правовых актов (далее - НПА), для которых подготовлены заключения об ОРВ, в общем количестве проектов НПА, по которым необходимо проведение ОРВ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совершенствование процессов управления объектами государственной собственности Оренбургской области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Совершенствование процессов управления государственной и муниципальной собственностью Оренбургской области (</w:t>
            </w:r>
            <w:hyperlink w:anchor="P972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плану мероприятий ("дорожной карты") по содействию развитию конкуренции в Оренбургской области на 2016 - 2018 годы (далее - приложение к "дорожной карте"))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</w:pPr>
            <w:r>
              <w:t>ежегодно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включение в прогнозный план приватизации на очередной год государственных унитарных предприятий и пакетов акций (долей) хозяйственных обществ по результатам оценки указанных организаций в соответствии с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Оренбургской области от 30 ноября 2009 года N 3265/748-IV-ОЗ "О системе критериев для сохранения в собственности Оренбургской области государственных унитарных предприятий"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bookmarkStart w:id="2" w:name="P790"/>
            <w:bookmarkEnd w:id="2"/>
            <w:r>
              <w:t>31.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предприятиями Оренбургской области и муниципальных образований мероприятий по реализации недвижимого имущества на торгах в соответствии с принятыми решениями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количество согласованных государственных (муниципальных) унитарных предприятий и сделок по реализации недвижимого имущества на торгах относительно общего количества согласованных сделок купли-продажи указанного имущества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80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стимулирование новых предпринимательских инициатив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Реализация мероприятий государственной поддержки субъектов малого и среднего предпринимательства (</w:t>
            </w:r>
            <w:hyperlink w:anchor="P972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"дорожной карте")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число малых и средних предприятий в расчете на 1 тыс. человек населения Оренбургской области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10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lastRenderedPageBreak/>
              <w:t>Мероприятия, направленные на развитие механизмов поддержки технического и научно-технического творчества детей и молодежи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Проведение ежегодных конкурсов, направленных на развитие технического и научно-технического творчества детей и молодежи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количество премий для поддержки талантливой молодежи на уровне Оренбургской области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не менее 600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не менее 700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обеспечение равных условий доступа к информации о реализации государственного имущества и ресурсов Оренбургской области, а также имущества и ресурсов, находящихся в собственности муниципальных образований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Размещение в открытом доступе в сети Интернет (www.torgi.gov.ru) и на официальном сайте уполномоченного органа исполнительной власти информации о реализации ресурсов всех видов, находящихся в государственной собственности Оренбургской области и муниципальной собственности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доля размещенной информации в открытом доступе на официальном сайте органа исполнительной власти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обеспечение мобильности трудовых ресурсов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Информирование населения о возможности трудоустройства в другой местности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труда и занятости населения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численность граждан, получивших государственную услугу по информированию о возможности трудоустройства в другой местности (тыс. человек)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67,2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содействие развитию и поддержке междисциплинарных исследований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Конкурсная поддержка научных исследований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объем финансирования научных исследований (млн. рублей)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не менее 1,5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не менее 2,5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развитие механизмов практико-ориентированного образования и механизмов кадрового обеспечения высокотехнологичных отраслей промышленности по сквозным рабочим профессиям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Создание условий для повышения качества подготовки кадров для регионального рынка труда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доля профессиональных образовательных организаций, реализующих программы практико-ориентированного (дуального) образования, в общем количестве профессиональных образовательных организаций Оренбургской области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11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Создание "EIT Центра", деятельность которого направлена на изучение технологического потенциала и экономической оценки научных вузовских проектов и исследований, осуществляемых на территории Евразийского экономического союза, с целью их коммерциализации и масштабирования; содействие в создании </w:t>
            </w:r>
            <w:r>
              <w:lastRenderedPageBreak/>
              <w:t>малых инновационных предприятий, разработке и реализации специализированных образовательных программ, формирующих управленческий проектный аппарат малых инновационных предприятий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lastRenderedPageBreak/>
              <w:t>открытое акционерное общество "Корпорация развития Оренбургской области"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количество "EIT Центров", осуществляющих свою деятельность на территории Оренбургской области (единиц)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lastRenderedPageBreak/>
              <w:t>Мероприятия, направленные на содействие созданию и развитию институтов поддержки субъектов малого предпринимательства в инновационной деятельности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Поддержка действующих инновационных компаний - субсидирование затрат, связанных с инновациями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</w:pPr>
            <w:r>
              <w:t>ежегодно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количество инновационных проектов субъектов малого и среднего предпринимательства, получивших поддержку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содействие созданию условий для развития конкуренции на рынке строительства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 xml:space="preserve"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</w:t>
            </w:r>
            <w:r>
              <w:lastRenderedPageBreak/>
              <w:t>осуществлении строительства, реконструкции объекта капитального строительства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lastRenderedPageBreak/>
              <w:t>министерство строительства, жилищно-коммунального и дорожного хозяйства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февраль - апрель</w:t>
            </w:r>
          </w:p>
          <w:p w:rsidR="00EC39F5" w:rsidRDefault="00EC39F5">
            <w:pPr>
              <w:pStyle w:val="ConsPlusNormal"/>
              <w:jc w:val="center"/>
            </w:pPr>
            <w:r>
              <w:t>2016 года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доля муниципальных районов и сельских поселений, внедривших типовой проект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lastRenderedPageBreak/>
              <w:t>Мероприятия, направленные на содействие обеспечению и сохранению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Разработка проектов по передаче государственных (муниципальных) объектов недвижимого имущества организациям с применением механизмов государственно-частного партнерства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социального развития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proofErr w:type="gramStart"/>
            <w:r>
              <w:t>количество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социальное обслуживание (единиц)</w:t>
            </w:r>
            <w:proofErr w:type="gramEnd"/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здравоохранения Оренбургской области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Утверждение и реализация нормативных правовых актов в сфере государственно-частного партнерства на региональном уровне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количество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 (единиц)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Возмещение затрат, связанных с оказанием услуг по отдыху и оздоровлению детей, негосударственным (немуниципальным) социально ориентированным некоммерческим организациям, включенным в региональный реестр учреждений и организаций, предоставляющих услуги в сфере отдыха и оздоровления детей, в пределах денежных средств, предусмотренных сертификатом на отдых и (или) оздоровление детей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социального развития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proofErr w:type="gramStart"/>
            <w:r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Оренбургской области технических средств реабилитации </w:t>
            </w:r>
            <w:r>
              <w:lastRenderedPageBreak/>
              <w:t>для лиц с ограниченными возможностями</w:t>
            </w:r>
            <w:proofErr w:type="gramEnd"/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да</w:t>
            </w:r>
          </w:p>
        </w:tc>
      </w:tr>
      <w:tr w:rsidR="00EC39F5">
        <w:trPr>
          <w:trHeight w:val="509"/>
        </w:trPr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vMerge w:val="restart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Разработка нормативного правового акта, определяющего порядок отбора социально ориентированных некоммерческих организаций, уполномоченных на осуществление мероприятий по перевозке и сопровождению детей за пределы Оренбургской области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III квартал 2016 года</w:t>
            </w:r>
          </w:p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</w:tcPr>
          <w:p w:rsidR="00EC39F5" w:rsidRDefault="00EC39F5">
            <w:pPr>
              <w:pStyle w:val="ConsPlusNormal"/>
            </w:pPr>
          </w:p>
        </w:tc>
        <w:tc>
          <w:tcPr>
            <w:tcW w:w="964" w:type="dxa"/>
          </w:tcPr>
          <w:p w:rsidR="00EC39F5" w:rsidRDefault="00EC39F5">
            <w:pPr>
              <w:pStyle w:val="ConsPlusNormal"/>
            </w:pPr>
          </w:p>
        </w:tc>
        <w:tc>
          <w:tcPr>
            <w:tcW w:w="907" w:type="dxa"/>
          </w:tcPr>
          <w:p w:rsidR="00EC39F5" w:rsidRDefault="00EC39F5">
            <w:pPr>
              <w:pStyle w:val="ConsPlusNormal"/>
            </w:pP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Организация конкурса на предоставление субсидий детским и молодежным общественным организациям Оренбургской области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департамент молодежной политики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доля выделенных средств в общем объеме финансирования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24</w:t>
            </w:r>
          </w:p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 по внедрению Стандарта в муниципальных образованиях Оренбургской области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Разработка плана мероприятий ("дорожной карты") по содействию развитию конкуренции в муниципальных образованиях Оренбургской области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до 1 июня 2016 года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доля муниципальных образований, внедривших план мероприятий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УФАС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lastRenderedPageBreak/>
              <w:t>Мероприятия по формированию ежегодного доклада "Состояние и развитие конкурентной среды на рынках товаров и услуг в Оренбургской области"</w:t>
            </w:r>
          </w:p>
        </w:tc>
      </w:tr>
      <w:tr w:rsidR="00EC39F5">
        <w:tc>
          <w:tcPr>
            <w:tcW w:w="56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91" w:type="dxa"/>
            <w:vMerge w:val="restart"/>
          </w:tcPr>
          <w:p w:rsidR="00EC39F5" w:rsidRDefault="00EC39F5">
            <w:pPr>
              <w:pStyle w:val="ConsPlusNormal"/>
            </w:pPr>
            <w:r>
              <w:t>Проведение анализа развития конкуренции на рынках Оренбургской области на основе имеющихся опросов и мониторингов, статистической информации, муниципальных образований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  <w:vMerge w:val="restart"/>
          </w:tcPr>
          <w:p w:rsidR="00EC39F5" w:rsidRDefault="00EC39F5">
            <w:pPr>
              <w:pStyle w:val="ConsPlusNormal"/>
            </w:pPr>
            <w:r>
              <w:t>доля проведенного анализа (процентов)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  <w:bottom w:val="nil"/>
            </w:tcBorders>
          </w:tcPr>
          <w:p w:rsidR="00EC39F5" w:rsidRDefault="00EC39F5">
            <w:pPr>
              <w:pStyle w:val="ConsPlusNormal"/>
            </w:pPr>
            <w:r>
              <w:t>УФАС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567" w:type="dxa"/>
            <w:vMerge/>
          </w:tcPr>
          <w:p w:rsidR="00EC39F5" w:rsidRDefault="00EC39F5"/>
        </w:tc>
        <w:tc>
          <w:tcPr>
            <w:tcW w:w="2891" w:type="dxa"/>
            <w:vMerge/>
          </w:tcPr>
          <w:p w:rsidR="00EC39F5" w:rsidRDefault="00EC39F5"/>
        </w:tc>
        <w:tc>
          <w:tcPr>
            <w:tcW w:w="2494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361" w:type="dxa"/>
            <w:vMerge/>
          </w:tcPr>
          <w:p w:rsidR="00EC39F5" w:rsidRDefault="00EC39F5"/>
        </w:tc>
        <w:tc>
          <w:tcPr>
            <w:tcW w:w="3458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64" w:type="dxa"/>
            <w:vMerge/>
          </w:tcPr>
          <w:p w:rsidR="00EC39F5" w:rsidRDefault="00EC39F5"/>
        </w:tc>
        <w:tc>
          <w:tcPr>
            <w:tcW w:w="907" w:type="dxa"/>
            <w:vMerge/>
          </w:tcPr>
          <w:p w:rsidR="00EC39F5" w:rsidRDefault="00EC39F5"/>
        </w:tc>
      </w:tr>
      <w:tr w:rsidR="00EC39F5">
        <w:tc>
          <w:tcPr>
            <w:tcW w:w="13606" w:type="dxa"/>
            <w:gridSpan w:val="8"/>
          </w:tcPr>
          <w:p w:rsidR="00EC39F5" w:rsidRDefault="00EC39F5">
            <w:pPr>
              <w:pStyle w:val="ConsPlusNormal"/>
              <w:jc w:val="center"/>
              <w:outlineLvl w:val="2"/>
            </w:pPr>
            <w:r>
              <w:t>Мероприятия по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Оренбургской области</w:t>
            </w:r>
          </w:p>
        </w:tc>
      </w:tr>
      <w:tr w:rsidR="00EC39F5">
        <w:tc>
          <w:tcPr>
            <w:tcW w:w="567" w:type="dxa"/>
          </w:tcPr>
          <w:p w:rsidR="00EC39F5" w:rsidRDefault="00EC39F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91" w:type="dxa"/>
          </w:tcPr>
          <w:p w:rsidR="00EC39F5" w:rsidRDefault="00EC39F5">
            <w:pPr>
              <w:pStyle w:val="ConsPlusNormal"/>
            </w:pPr>
            <w:r>
              <w:t>Размещение информации о внедрении Стандарта на территории Оренбургской области на официальном сайте уполномоченного органа - министерства в сети Интернет</w:t>
            </w:r>
          </w:p>
        </w:tc>
        <w:tc>
          <w:tcPr>
            <w:tcW w:w="2494" w:type="dxa"/>
          </w:tcPr>
          <w:p w:rsidR="00EC39F5" w:rsidRDefault="00EC39F5">
            <w:pPr>
              <w:pStyle w:val="ConsPlusNormal"/>
            </w:pPr>
            <w: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361" w:type="dxa"/>
          </w:tcPr>
          <w:p w:rsidR="00EC39F5" w:rsidRDefault="00EC39F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458" w:type="dxa"/>
          </w:tcPr>
          <w:p w:rsidR="00EC39F5" w:rsidRDefault="00EC39F5">
            <w:pPr>
              <w:pStyle w:val="ConsPlusNormal"/>
            </w:pPr>
            <w:r>
              <w:t>доля размещенной информации (процентов)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39F5" w:rsidRDefault="00EC39F5">
            <w:pPr>
              <w:pStyle w:val="ConsPlusNormal"/>
              <w:jc w:val="center"/>
            </w:pPr>
            <w:r>
              <w:t>100</w:t>
            </w:r>
          </w:p>
        </w:tc>
      </w:tr>
    </w:tbl>
    <w:p w:rsidR="00EC39F5" w:rsidRDefault="00EC39F5">
      <w:pPr>
        <w:sectPr w:rsidR="00EC39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ind w:firstLine="540"/>
        <w:jc w:val="both"/>
      </w:pPr>
      <w:r>
        <w:t>Примечание. Органы и организации, не входящие в систему органов исполнительной власти, участвуют в реализации настоящего плана мероприятий на основании соглашения или по согласованию.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right"/>
        <w:outlineLvl w:val="1"/>
      </w:pPr>
      <w:r>
        <w:t>Приложение</w:t>
      </w:r>
    </w:p>
    <w:p w:rsidR="00EC39F5" w:rsidRDefault="00EC39F5">
      <w:pPr>
        <w:pStyle w:val="ConsPlusNormal"/>
        <w:jc w:val="right"/>
      </w:pPr>
      <w:r>
        <w:t>к плану мероприятий</w:t>
      </w:r>
    </w:p>
    <w:p w:rsidR="00EC39F5" w:rsidRDefault="00EC39F5">
      <w:pPr>
        <w:pStyle w:val="ConsPlusNormal"/>
        <w:jc w:val="right"/>
      </w:pPr>
      <w:r>
        <w:t>("дорожной карте")</w:t>
      </w:r>
    </w:p>
    <w:p w:rsidR="00EC39F5" w:rsidRDefault="00EC39F5">
      <w:pPr>
        <w:pStyle w:val="ConsPlusNormal"/>
        <w:jc w:val="right"/>
      </w:pPr>
      <w:r>
        <w:t>по содействию развитию конкуренции</w:t>
      </w:r>
    </w:p>
    <w:p w:rsidR="00EC39F5" w:rsidRDefault="00EC39F5">
      <w:pPr>
        <w:pStyle w:val="ConsPlusNormal"/>
        <w:jc w:val="right"/>
      </w:pPr>
      <w:r>
        <w:t>в Оренбургской области</w:t>
      </w:r>
    </w:p>
    <w:p w:rsidR="00EC39F5" w:rsidRDefault="00EC39F5">
      <w:pPr>
        <w:pStyle w:val="ConsPlusNormal"/>
        <w:jc w:val="right"/>
      </w:pPr>
      <w:r>
        <w:t>на 2016 - 2018 годы</w:t>
      </w: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center"/>
      </w:pPr>
      <w:bookmarkStart w:id="3" w:name="P972"/>
      <w:bookmarkEnd w:id="3"/>
      <w:r>
        <w:t>Мероприятия,</w:t>
      </w:r>
    </w:p>
    <w:p w:rsidR="00EC39F5" w:rsidRDefault="00EC39F5">
      <w:pPr>
        <w:pStyle w:val="ConsPlusNormal"/>
        <w:jc w:val="center"/>
      </w:pPr>
      <w:r>
        <w:t xml:space="preserve">предусмотренные </w:t>
      </w:r>
      <w:proofErr w:type="gramStart"/>
      <w:r>
        <w:t>утвержденными</w:t>
      </w:r>
      <w:proofErr w:type="gramEnd"/>
      <w:r>
        <w:t xml:space="preserve"> в Оренбургской области</w:t>
      </w:r>
    </w:p>
    <w:p w:rsidR="00EC39F5" w:rsidRDefault="00EC39F5">
      <w:pPr>
        <w:pStyle w:val="ConsPlusNormal"/>
        <w:jc w:val="center"/>
      </w:pPr>
      <w:r>
        <w:t>стратегическими и программными документами, реализация</w:t>
      </w:r>
    </w:p>
    <w:p w:rsidR="00EC39F5" w:rsidRDefault="00EC39F5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влияет на состояние конкуренции</w:t>
      </w:r>
    </w:p>
    <w:p w:rsidR="00EC39F5" w:rsidRDefault="00EC39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479"/>
        <w:gridCol w:w="2438"/>
      </w:tblGrid>
      <w:tr w:rsidR="00EC39F5">
        <w:tc>
          <w:tcPr>
            <w:tcW w:w="2721" w:type="dxa"/>
          </w:tcPr>
          <w:p w:rsidR="00EC39F5" w:rsidRDefault="00EC39F5">
            <w:pPr>
              <w:pStyle w:val="ConsPlusNormal"/>
              <w:jc w:val="center"/>
            </w:pPr>
            <w:r>
              <w:t>Мероприятие, предусмотренное планом мероприятий ("дорожной картой") по содействию развитию конкуренции в Оренбургской области на 2016 - 2018 годы</w:t>
            </w:r>
          </w:p>
        </w:tc>
        <w:tc>
          <w:tcPr>
            <w:tcW w:w="4479" w:type="dxa"/>
          </w:tcPr>
          <w:p w:rsidR="00EC39F5" w:rsidRDefault="00EC39F5">
            <w:pPr>
              <w:pStyle w:val="ConsPlusNormal"/>
              <w:jc w:val="center"/>
            </w:pPr>
            <w:r>
              <w:t>Мероприятие, предусмотренное утвержденными в Оренбургской области стратегическими и программными документами</w:t>
            </w:r>
          </w:p>
        </w:tc>
        <w:tc>
          <w:tcPr>
            <w:tcW w:w="2438" w:type="dxa"/>
          </w:tcPr>
          <w:p w:rsidR="00EC39F5" w:rsidRDefault="00EC39F5">
            <w:pPr>
              <w:pStyle w:val="ConsPlusNormal"/>
              <w:jc w:val="center"/>
            </w:pPr>
            <w:r>
              <w:t>Наименование стратегического и программного документа, утвержденного в Оренбургской области</w:t>
            </w:r>
          </w:p>
        </w:tc>
      </w:tr>
      <w:tr w:rsidR="00EC39F5">
        <w:tc>
          <w:tcPr>
            <w:tcW w:w="2721" w:type="dxa"/>
          </w:tcPr>
          <w:p w:rsidR="00EC39F5" w:rsidRDefault="00EC3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EC39F5" w:rsidRDefault="00EC3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C39F5" w:rsidRDefault="00EC39F5">
            <w:pPr>
              <w:pStyle w:val="ConsPlusNormal"/>
              <w:jc w:val="center"/>
            </w:pPr>
            <w:r>
              <w:t>3</w:t>
            </w:r>
          </w:p>
        </w:tc>
      </w:tr>
      <w:tr w:rsidR="00EC39F5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EC39F5" w:rsidRDefault="00EC39F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C39F5" w:rsidRDefault="00EC39F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C39F5" w:rsidRDefault="00EC39F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имеется в виду пункт 31 плана мероприятий ("дорожной карты") по содействию развитию конкуренции в Оренбургской области на </w:t>
            </w:r>
            <w:r>
              <w:rPr>
                <w:color w:val="0A2666"/>
              </w:rPr>
              <w:lastRenderedPageBreak/>
              <w:t>2016 - 2018 годы, а не пункт 3.1.</w:t>
            </w:r>
          </w:p>
          <w:p w:rsidR="00EC39F5" w:rsidRDefault="00EC39F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C39F5">
        <w:tblPrEx>
          <w:tblBorders>
            <w:insideH w:val="nil"/>
          </w:tblBorders>
        </w:tblPrEx>
        <w:tc>
          <w:tcPr>
            <w:tcW w:w="2721" w:type="dxa"/>
            <w:vMerge w:val="restart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lastRenderedPageBreak/>
              <w:t>Совершенствование процессов управления государственной собственностью Оренбургской области (</w:t>
            </w:r>
            <w:hyperlink w:anchor="P790" w:history="1">
              <w:r>
                <w:rPr>
                  <w:color w:val="0000FF"/>
                </w:rPr>
                <w:t>п. 3.1</w:t>
              </w:r>
            </w:hyperlink>
            <w:r>
              <w:t xml:space="preserve"> плана мероприятий ("дорожной карты") по содействию развитию конкуренции в Оренбургской области на 2016 - 2018 годы)</w:t>
            </w:r>
          </w:p>
        </w:tc>
        <w:tc>
          <w:tcPr>
            <w:tcW w:w="4479" w:type="dxa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>реализация прогнозного плана (программы) приватизации областного имущества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EC39F5" w:rsidRDefault="00EC39F5">
            <w:pPr>
              <w:pStyle w:val="ConsPlusNormal"/>
            </w:pPr>
            <w:r>
              <w:t xml:space="preserve">государственная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Оренбургской области "Управление земельно-имущественным комплексом Оренбургской области" на 2015 - 2020 годы</w:t>
            </w:r>
          </w:p>
        </w:tc>
      </w:tr>
      <w:tr w:rsidR="00EC39F5">
        <w:tc>
          <w:tcPr>
            <w:tcW w:w="2721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4479" w:type="dxa"/>
          </w:tcPr>
          <w:p w:rsidR="00EC39F5" w:rsidRDefault="00EC39F5">
            <w:pPr>
              <w:pStyle w:val="ConsPlusNormal"/>
            </w:pPr>
            <w:r>
              <w:t>решение задач для принятия и реализации управленческих решений в сфере оценки, учета, инвентаризации, регистрации областного имущества и аудита государственных унитарных предприятий (далее - ГУП)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EC39F5" w:rsidRDefault="00EC39F5"/>
        </w:tc>
      </w:tr>
      <w:tr w:rsidR="00EC39F5">
        <w:tc>
          <w:tcPr>
            <w:tcW w:w="2721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4479" w:type="dxa"/>
          </w:tcPr>
          <w:p w:rsidR="00EC39F5" w:rsidRDefault="00EC39F5">
            <w:pPr>
              <w:pStyle w:val="ConsPlusNormal"/>
            </w:pPr>
            <w:r>
              <w:t>реализация полномочий собственника в отношении областных ГУП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EC39F5" w:rsidRDefault="00EC39F5"/>
        </w:tc>
      </w:tr>
      <w:tr w:rsidR="00EC39F5">
        <w:tc>
          <w:tcPr>
            <w:tcW w:w="2721" w:type="dxa"/>
            <w:vMerge/>
            <w:tcBorders>
              <w:top w:val="nil"/>
            </w:tcBorders>
          </w:tcPr>
          <w:p w:rsidR="00EC39F5" w:rsidRDefault="00EC39F5"/>
        </w:tc>
        <w:tc>
          <w:tcPr>
            <w:tcW w:w="4479" w:type="dxa"/>
          </w:tcPr>
          <w:p w:rsidR="00EC39F5" w:rsidRDefault="00EC39F5">
            <w:pPr>
              <w:pStyle w:val="ConsPlusNormal"/>
            </w:pPr>
            <w:r>
              <w:t>актуализация данных об областном имуществе в Реестре государственного имущества Оренбургской области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EC39F5" w:rsidRDefault="00EC39F5"/>
        </w:tc>
      </w:tr>
      <w:tr w:rsidR="00EC39F5">
        <w:tc>
          <w:tcPr>
            <w:tcW w:w="2721" w:type="dxa"/>
            <w:vMerge w:val="restart"/>
          </w:tcPr>
          <w:p w:rsidR="00EC39F5" w:rsidRDefault="00EC39F5">
            <w:pPr>
              <w:pStyle w:val="ConsPlusNormal"/>
            </w:pPr>
            <w:r>
              <w:t>Реализация мероприятий государственной поддержки субъектов малого и среднего предпринимательства</w:t>
            </w:r>
          </w:p>
        </w:tc>
        <w:tc>
          <w:tcPr>
            <w:tcW w:w="4479" w:type="dxa"/>
          </w:tcPr>
          <w:p w:rsidR="00EC39F5" w:rsidRDefault="00EC39F5">
            <w:pPr>
              <w:pStyle w:val="ConsPlusNormal"/>
            </w:pPr>
            <w: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</w:t>
            </w:r>
          </w:p>
        </w:tc>
        <w:tc>
          <w:tcPr>
            <w:tcW w:w="2438" w:type="dxa"/>
            <w:vMerge w:val="restart"/>
          </w:tcPr>
          <w:p w:rsidR="00EC39F5" w:rsidRDefault="00EC39F5">
            <w:pPr>
              <w:pStyle w:val="ConsPlusNormal"/>
            </w:pPr>
            <w:r>
              <w:t xml:space="preserve">государственная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"Экономическое развитие Оренбургской области" на 2013 - 2015 годы и на перспективу до 2020 года</w:t>
            </w:r>
          </w:p>
        </w:tc>
      </w:tr>
      <w:tr w:rsidR="00EC39F5">
        <w:tc>
          <w:tcPr>
            <w:tcW w:w="2721" w:type="dxa"/>
            <w:vMerge/>
          </w:tcPr>
          <w:p w:rsidR="00EC39F5" w:rsidRDefault="00EC39F5"/>
        </w:tc>
        <w:tc>
          <w:tcPr>
            <w:tcW w:w="4479" w:type="dxa"/>
          </w:tcPr>
          <w:p w:rsidR="00EC39F5" w:rsidRDefault="00EC39F5">
            <w:pPr>
              <w:pStyle w:val="ConsPlusNormal"/>
            </w:pPr>
            <w:r>
              <w:t>государственная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438" w:type="dxa"/>
            <w:vMerge/>
          </w:tcPr>
          <w:p w:rsidR="00EC39F5" w:rsidRDefault="00EC39F5"/>
        </w:tc>
      </w:tr>
      <w:tr w:rsidR="00EC39F5">
        <w:tc>
          <w:tcPr>
            <w:tcW w:w="2721" w:type="dxa"/>
            <w:vMerge/>
          </w:tcPr>
          <w:p w:rsidR="00EC39F5" w:rsidRDefault="00EC39F5"/>
        </w:tc>
        <w:tc>
          <w:tcPr>
            <w:tcW w:w="4479" w:type="dxa"/>
          </w:tcPr>
          <w:p w:rsidR="00EC39F5" w:rsidRDefault="00EC39F5">
            <w:pPr>
              <w:pStyle w:val="ConsPlusNormal"/>
            </w:pPr>
            <w: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438" w:type="dxa"/>
            <w:vMerge/>
          </w:tcPr>
          <w:p w:rsidR="00EC39F5" w:rsidRDefault="00EC39F5"/>
        </w:tc>
      </w:tr>
    </w:tbl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jc w:val="both"/>
      </w:pPr>
    </w:p>
    <w:p w:rsidR="00EC39F5" w:rsidRDefault="00EC3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1F1" w:rsidRDefault="003A21F1">
      <w:bookmarkStart w:id="4" w:name="_GoBack"/>
      <w:bookmarkEnd w:id="4"/>
    </w:p>
    <w:sectPr w:rsidR="003A21F1" w:rsidSect="006A15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F5"/>
    <w:rsid w:val="003A21F1"/>
    <w:rsid w:val="00E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9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9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F652B344AAB4D838C2217A7E2A35B47362A60B45B9D0B44162F281B3D9A4319D6F717DD0A3AADCCD4I" TargetMode="External"/><Relationship Id="rId13" Type="http://schemas.openxmlformats.org/officeDocument/2006/relationships/hyperlink" Target="consultantplus://offline/ref=B6AF652B344AAB4D838C2217A7E2A35B47362A60B45B9D0B44162F281B3D9A4319D6F717DD0A3AADCCD4I" TargetMode="External"/><Relationship Id="rId18" Type="http://schemas.openxmlformats.org/officeDocument/2006/relationships/hyperlink" Target="consultantplus://offline/ref=B6AF652B344AAB4D838C2217A7E2A35B47362A60B45B9D0B44162F281B3D9A4319D6F717DD0A3AADCCD4I" TargetMode="External"/><Relationship Id="rId26" Type="http://schemas.openxmlformats.org/officeDocument/2006/relationships/hyperlink" Target="consultantplus://offline/ref=B6AF652B344AAB4D838C2217A7E2A35B47362D60B65A9D0B44162F281BC3DDI" TargetMode="External"/><Relationship Id="rId39" Type="http://schemas.openxmlformats.org/officeDocument/2006/relationships/hyperlink" Target="consultantplus://offline/ref=B6AF652B344AAB4D838C2217A7E2A35B47362C65B6559D0B44162F281B3D9A4319D6F717DD0A3CABCCD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AF652B344AAB4D838C2217A7E2A35B47382966B7579D0B44162F281BC3DDI" TargetMode="External"/><Relationship Id="rId34" Type="http://schemas.openxmlformats.org/officeDocument/2006/relationships/hyperlink" Target="consultantplus://offline/ref=B6AF652B344AAB4D838C3C1AB18EFE5F4635716BB555905F114974754C3490145E99AE5599073BACC693EEC8DEI" TargetMode="External"/><Relationship Id="rId42" Type="http://schemas.openxmlformats.org/officeDocument/2006/relationships/hyperlink" Target="consultantplus://offline/ref=B6AF652B344AAB4D838C2217A7E2A35B47362C67B7569D0B44162F281B3D9A4319D6F715D8C0D8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6AF652B344AAB4D838C2217A7E2A35B47362A60B45B9D0B44162F281B3D9A4319D6F717DD0A3AADCCD4I" TargetMode="External"/><Relationship Id="rId12" Type="http://schemas.openxmlformats.org/officeDocument/2006/relationships/hyperlink" Target="consultantplus://offline/ref=B6AF652B344AAB4D838C2217A7E2A35B47362A60B45B9D0B44162F281B3D9A4319D6F717DD0A3AADCCD4I" TargetMode="External"/><Relationship Id="rId17" Type="http://schemas.openxmlformats.org/officeDocument/2006/relationships/hyperlink" Target="consultantplus://offline/ref=B6AF652B344AAB4D838C2217A7E2A35B47362A60B45B9D0B44162F281B3D9A4319D6F717DD0A3AADCCD4I" TargetMode="External"/><Relationship Id="rId25" Type="http://schemas.openxmlformats.org/officeDocument/2006/relationships/hyperlink" Target="consultantplus://offline/ref=B6AF652B344AAB4D838C3C1AB18EFE5F4635716BB551905F114974754C349014C5DEI" TargetMode="External"/><Relationship Id="rId33" Type="http://schemas.openxmlformats.org/officeDocument/2006/relationships/hyperlink" Target="consultantplus://offline/ref=B6AF652B344AAB4D838C3C1AB18EFE5F4635716BB555905F114974754C349014C5DEI" TargetMode="External"/><Relationship Id="rId38" Type="http://schemas.openxmlformats.org/officeDocument/2006/relationships/hyperlink" Target="consultantplus://offline/ref=B6AF652B344AAB4D838C3C1AB18EFE5F4635716BB65A975F114974754C3490145E99AE5599073BACC493EDC8DCI" TargetMode="External"/><Relationship Id="rId46" Type="http://schemas.openxmlformats.org/officeDocument/2006/relationships/hyperlink" Target="consultantplus://offline/ref=B6AF652B344AAB4D838C3C1AB18EFE5F4635716BB555915D184974754C3490145E99AE5599073BADCD97EDC8D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AF652B344AAB4D838C2217A7E2A35B47362A60B45B9D0B44162F281B3D9A4319D6F717DD0A3AADCCD4I" TargetMode="External"/><Relationship Id="rId20" Type="http://schemas.openxmlformats.org/officeDocument/2006/relationships/hyperlink" Target="consultantplus://offline/ref=B6AF652B344AAB4D838C3C1AB18EFE5F4635716BB5559558104974754C349014C5DEI" TargetMode="External"/><Relationship Id="rId29" Type="http://schemas.openxmlformats.org/officeDocument/2006/relationships/hyperlink" Target="consultantplus://offline/ref=B6AF652B344AAB4D838C2217A7E2A35B47362D60B65A9D0B44162F281B3D9A4319D6F717DD0A39AFCCD7I" TargetMode="External"/><Relationship Id="rId41" Type="http://schemas.openxmlformats.org/officeDocument/2006/relationships/hyperlink" Target="consultantplus://offline/ref=B6AF652B344AAB4D838C2217A7E2A35B47362D60B65A9D0B44162F281BC3D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F652B344AAB4D838C2217A7E2A35B47362A60B45B9D0B44162F281B3D9A4319D6F717DD0A3AADCCD4I" TargetMode="External"/><Relationship Id="rId11" Type="http://schemas.openxmlformats.org/officeDocument/2006/relationships/hyperlink" Target="consultantplus://offline/ref=B6AF652B344AAB4D838C2217A7E2A35B47362A60B45B9D0B44162F281B3D9A4319D6F717DD0A3AADCCD4I" TargetMode="External"/><Relationship Id="rId24" Type="http://schemas.openxmlformats.org/officeDocument/2006/relationships/hyperlink" Target="consultantplus://offline/ref=B6AF652B344AAB4D838C3C1AB18EFE5F4635716BB551935F114974754C349014C5DEI" TargetMode="External"/><Relationship Id="rId32" Type="http://schemas.openxmlformats.org/officeDocument/2006/relationships/hyperlink" Target="consultantplus://offline/ref=B6AF652B344AAB4D838C2217A7E2A35B473B2C62BB549D0B44162F281BC3DDI" TargetMode="External"/><Relationship Id="rId37" Type="http://schemas.openxmlformats.org/officeDocument/2006/relationships/hyperlink" Target="consultantplus://offline/ref=B6AF652B344AAB4D838C2217A7E2A35B47362E61BA5A9D0B44162F281BC3DDI" TargetMode="External"/><Relationship Id="rId40" Type="http://schemas.openxmlformats.org/officeDocument/2006/relationships/hyperlink" Target="consultantplus://offline/ref=B6AF652B344AAB4D838C2217A7E2A35B47362C63B65A9D0B44162F281B3D9A4319D6F714D4C0DFI" TargetMode="External"/><Relationship Id="rId45" Type="http://schemas.openxmlformats.org/officeDocument/2006/relationships/hyperlink" Target="consultantplus://offline/ref=B6AF652B344AAB4D838C3C1AB18EFE5F4635716BB555905F114974754C3490145E99AE5599073BACC693EEC8D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AF652B344AAB4D838C2217A7E2A35B47362A60B45B9D0B44162F281B3D9A4319D6F717DD0A3AADCCD4I" TargetMode="External"/><Relationship Id="rId23" Type="http://schemas.openxmlformats.org/officeDocument/2006/relationships/hyperlink" Target="consultantplus://offline/ref=B6AF652B344AAB4D838C3C1AB18EFE5F4635716BB5509554184974754C349014C5DEI" TargetMode="External"/><Relationship Id="rId28" Type="http://schemas.openxmlformats.org/officeDocument/2006/relationships/hyperlink" Target="consultantplus://offline/ref=B6AF652B344AAB4D838C2217A7E2A35B47362D60B65A9D0B44162F281B3D9A4319D6F717DD0A3AA9CCD4I" TargetMode="External"/><Relationship Id="rId36" Type="http://schemas.openxmlformats.org/officeDocument/2006/relationships/hyperlink" Target="consultantplus://offline/ref=B6AF652B344AAB4D838C2217A7E2A35B47372E65BA569D0B44162F281BC3DDI" TargetMode="External"/><Relationship Id="rId10" Type="http://schemas.openxmlformats.org/officeDocument/2006/relationships/hyperlink" Target="consultantplus://offline/ref=B6AF652B344AAB4D838C2217A7E2A35B47362A60B45B9D0B44162F281B3D9A4319D6F717DD0A3AADCCD4I" TargetMode="External"/><Relationship Id="rId19" Type="http://schemas.openxmlformats.org/officeDocument/2006/relationships/hyperlink" Target="consultantplus://offline/ref=B6AF652B344AAB4D838C2217A7E2A35B47362A60B45B9D0B44162F281B3D9A4319D6F717DD0A3AADCCD4I" TargetMode="External"/><Relationship Id="rId31" Type="http://schemas.openxmlformats.org/officeDocument/2006/relationships/hyperlink" Target="consultantplus://offline/ref=B6AF652B344AAB4D838C2217A7E2A35B47362D60B65A9D0B44162F281B3D9A4319D6F717DD0A39ABCCDCI" TargetMode="External"/><Relationship Id="rId44" Type="http://schemas.openxmlformats.org/officeDocument/2006/relationships/hyperlink" Target="consultantplus://offline/ref=B6AF652B344AAB4D838C3C1AB18EFE5F4635716BB650935E1D4974754C349014C5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F652B344AAB4D838C2217A7E2A35B47362A60B45B9D0B44162F281B3D9A4319D6F717DD0A3AADCCD4I" TargetMode="External"/><Relationship Id="rId14" Type="http://schemas.openxmlformats.org/officeDocument/2006/relationships/hyperlink" Target="consultantplus://offline/ref=B6AF652B344AAB4D838C2217A7E2A35B47362C65B6559D0B44162F281B3D9A4319D6F717DD0A3CABCCD3I" TargetMode="External"/><Relationship Id="rId22" Type="http://schemas.openxmlformats.org/officeDocument/2006/relationships/hyperlink" Target="consultantplus://offline/ref=B6AF652B344AAB4D838C3C1AB18EFE5F4635716BB65A905C194974754C349014C5DEI" TargetMode="External"/><Relationship Id="rId27" Type="http://schemas.openxmlformats.org/officeDocument/2006/relationships/hyperlink" Target="consultantplus://offline/ref=B6AF652B344AAB4D838C2217A7E2A35B47362D60B65A9D0B44162F281BC3DDI" TargetMode="External"/><Relationship Id="rId30" Type="http://schemas.openxmlformats.org/officeDocument/2006/relationships/hyperlink" Target="consultantplus://offline/ref=B6AF652B344AAB4D838C2217A7E2A35B47362D60B65A9D0B44162F281B3D9A4319D6F717DD0A39AACCDCI" TargetMode="External"/><Relationship Id="rId35" Type="http://schemas.openxmlformats.org/officeDocument/2006/relationships/hyperlink" Target="consultantplus://offline/ref=B6AF652B344AAB4D838C3C1AB18EFE5F4635716BB555975E104974754C3490145E99AE5599073BACC493E9C8D9I" TargetMode="External"/><Relationship Id="rId43" Type="http://schemas.openxmlformats.org/officeDocument/2006/relationships/hyperlink" Target="consultantplus://offline/ref=B6AF652B344AAB4D838C2217A7E2A35B47362C67B7569D0B44162F281B3D9A4319D6F717DD0A3BA9CCD7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12927</Words>
  <Characters>73685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2016-09-16T08:03:00Z</dcterms:created>
  <dcterms:modified xsi:type="dcterms:W3CDTF">2016-09-16T08:03:00Z</dcterms:modified>
</cp:coreProperties>
</file>