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A3" w:rsidRDefault="00170ED7">
      <w:pPr>
        <w:pStyle w:val="Textbody"/>
        <w:widowControl/>
        <w:spacing w:before="57" w:after="57" w:line="240" w:lineRule="auto"/>
        <w:jc w:val="center"/>
        <w:rPr>
          <w:rFonts w:ascii="Times New Roman" w:hAnsi="Times New Roman"/>
          <w:sz w:val="26"/>
          <w:szCs w:val="26"/>
        </w:rPr>
      </w:pPr>
      <w:r>
        <w:rPr>
          <w:rFonts w:ascii="Times New Roman" w:hAnsi="Times New Roman"/>
          <w:b/>
          <w:bCs/>
          <w:sz w:val="26"/>
          <w:szCs w:val="26"/>
        </w:rPr>
        <w:t>ВНИМАНИ</w:t>
      </w:r>
      <w:r w:rsidR="00D86343">
        <w:rPr>
          <w:rFonts w:ascii="Times New Roman" w:hAnsi="Times New Roman"/>
          <w:b/>
          <w:bCs/>
          <w:sz w:val="26"/>
          <w:szCs w:val="26"/>
        </w:rPr>
        <w:t>Ю</w:t>
      </w:r>
      <w:r>
        <w:rPr>
          <w:rFonts w:ascii="Times New Roman" w:hAnsi="Times New Roman"/>
          <w:b/>
          <w:bCs/>
          <w:sz w:val="26"/>
          <w:szCs w:val="26"/>
        </w:rPr>
        <w:t xml:space="preserve"> УЧАСТНИКОВ ЗАКУПОК</w:t>
      </w:r>
      <w:r>
        <w:rPr>
          <w:rFonts w:ascii="Times New Roman" w:hAnsi="Times New Roman"/>
          <w:sz w:val="26"/>
          <w:szCs w:val="26"/>
        </w:rPr>
        <w:t>!</w:t>
      </w:r>
    </w:p>
    <w:p w:rsidR="000A04A3" w:rsidRDefault="00170ED7">
      <w:pPr>
        <w:pStyle w:val="Textbody"/>
        <w:widowControl/>
        <w:spacing w:before="57" w:after="57" w:line="240" w:lineRule="auto"/>
        <w:jc w:val="center"/>
        <w:rPr>
          <w:rFonts w:ascii="Times New Roman" w:hAnsi="Times New Roman"/>
          <w:sz w:val="26"/>
          <w:szCs w:val="26"/>
        </w:rPr>
      </w:pPr>
      <w:r>
        <w:rPr>
          <w:rFonts w:ascii="Times New Roman" w:hAnsi="Times New Roman"/>
          <w:sz w:val="26"/>
          <w:szCs w:val="26"/>
        </w:rPr>
        <w:t>В соответствии с частью 4 статьи 105 Закона о контрактной системе при проведении электронных пр</w:t>
      </w:r>
      <w:r w:rsidR="005B45C2">
        <w:rPr>
          <w:rFonts w:ascii="Times New Roman" w:hAnsi="Times New Roman"/>
          <w:sz w:val="26"/>
          <w:szCs w:val="26"/>
        </w:rPr>
        <w:t>оцедур жалоба может быть подана</w:t>
      </w:r>
      <w:r>
        <w:rPr>
          <w:rFonts w:ascii="Times New Roman" w:hAnsi="Times New Roman"/>
          <w:sz w:val="26"/>
          <w:szCs w:val="26"/>
        </w:rPr>
        <w:t xml:space="preserve"> </w:t>
      </w:r>
      <w:r>
        <w:rPr>
          <w:rFonts w:ascii="Times New Roman" w:hAnsi="Times New Roman"/>
          <w:b/>
          <w:bCs/>
          <w:sz w:val="26"/>
          <w:szCs w:val="26"/>
          <w:u w:val="single"/>
        </w:rPr>
        <w:t>исключительно с использованием единой информационной системы</w:t>
      </w:r>
      <w:r w:rsidR="005B45C2">
        <w:rPr>
          <w:rFonts w:ascii="Times New Roman" w:hAnsi="Times New Roman"/>
          <w:sz w:val="26"/>
          <w:szCs w:val="26"/>
        </w:rPr>
        <w:t xml:space="preserve">, </w:t>
      </w:r>
      <w:r>
        <w:rPr>
          <w:rFonts w:ascii="Times New Roman" w:hAnsi="Times New Roman"/>
          <w:sz w:val="26"/>
          <w:szCs w:val="26"/>
        </w:rPr>
        <w:t>путем формирования и размещения в ней жалобы.</w:t>
      </w:r>
    </w:p>
    <w:p w:rsidR="000A04A3" w:rsidRDefault="00170ED7">
      <w:pPr>
        <w:pStyle w:val="Textbody"/>
        <w:widowControl/>
        <w:spacing w:before="57" w:after="57" w:line="240" w:lineRule="auto"/>
        <w:jc w:val="center"/>
        <w:rPr>
          <w:rFonts w:ascii="Times New Roman" w:hAnsi="Times New Roman"/>
          <w:sz w:val="26"/>
          <w:szCs w:val="26"/>
        </w:rPr>
      </w:pPr>
      <w:r>
        <w:rPr>
          <w:rFonts w:ascii="Times New Roman" w:hAnsi="Times New Roman"/>
          <w:sz w:val="26"/>
          <w:szCs w:val="26"/>
        </w:rPr>
        <w:t xml:space="preserve"> Подача жалоб иным способом</w:t>
      </w:r>
      <w:bookmarkStart w:id="0" w:name="_GoBack"/>
      <w:r w:rsidRPr="00F91EAF">
        <w:rPr>
          <w:rFonts w:ascii="Times New Roman" w:hAnsi="Times New Roman"/>
          <w:b/>
          <w:sz w:val="26"/>
          <w:szCs w:val="26"/>
        </w:rPr>
        <w:t xml:space="preserve"> </w:t>
      </w:r>
      <w:bookmarkEnd w:id="0"/>
      <w:r w:rsidRPr="005B45C2">
        <w:rPr>
          <w:rFonts w:ascii="Times New Roman" w:hAnsi="Times New Roman"/>
          <w:b/>
          <w:sz w:val="26"/>
          <w:szCs w:val="26"/>
          <w:u w:val="single"/>
        </w:rPr>
        <w:t>не допускается</w:t>
      </w:r>
    </w:p>
    <w:p w:rsidR="000A04A3" w:rsidRDefault="000A04A3">
      <w:pPr>
        <w:pStyle w:val="Standard"/>
        <w:widowControl/>
        <w:jc w:val="right"/>
        <w:rPr>
          <w:rFonts w:ascii="Times New Roman" w:hAnsi="Times New Roman"/>
          <w:sz w:val="28"/>
          <w:szCs w:val="28"/>
        </w:rPr>
      </w:pPr>
    </w:p>
    <w:p w:rsidR="000A04A3" w:rsidRDefault="005346ED">
      <w:pPr>
        <w:pStyle w:val="ConsPlusNonformat"/>
        <w:pBdr>
          <w:bottom w:val="single" w:sz="4" w:space="1" w:color="000000"/>
        </w:pBdr>
        <w:ind w:left="4253"/>
        <w:rPr>
          <w:rFonts w:ascii="Times New Roman" w:hAnsi="Times New Roman" w:cs="Times New Roman"/>
          <w:sz w:val="26"/>
          <w:szCs w:val="26"/>
        </w:rPr>
      </w:pPr>
      <w:r>
        <w:rPr>
          <w:rFonts w:ascii="Times New Roman" w:hAnsi="Times New Roman" w:cs="Times New Roman"/>
          <w:sz w:val="26"/>
          <w:szCs w:val="26"/>
        </w:rPr>
        <w:t>Оренбургс</w:t>
      </w:r>
      <w:r w:rsidR="00170ED7">
        <w:rPr>
          <w:rFonts w:ascii="Times New Roman" w:hAnsi="Times New Roman" w:cs="Times New Roman"/>
          <w:sz w:val="26"/>
          <w:szCs w:val="26"/>
        </w:rPr>
        <w:t>кое УФАС России</w:t>
      </w:r>
    </w:p>
    <w:p w:rsidR="000A04A3" w:rsidRDefault="00170ED7">
      <w:pPr>
        <w:pStyle w:val="ConsPlusNonformat"/>
        <w:ind w:left="4253"/>
        <w:jc w:val="center"/>
        <w:rPr>
          <w:rFonts w:ascii="Times New Roman" w:hAnsi="Times New Roman" w:cs="Times New Roman"/>
          <w:sz w:val="32"/>
          <w:szCs w:val="32"/>
          <w:vertAlign w:val="superscript"/>
        </w:rPr>
      </w:pPr>
      <w:r>
        <w:rPr>
          <w:rFonts w:ascii="Times New Roman" w:hAnsi="Times New Roman" w:cs="Times New Roman"/>
          <w:sz w:val="32"/>
          <w:szCs w:val="32"/>
          <w:vertAlign w:val="superscript"/>
        </w:rPr>
        <w:t>(наименование антимонопольного органа)</w:t>
      </w:r>
    </w:p>
    <w:p w:rsidR="000A04A3" w:rsidRDefault="00170ED7">
      <w:pPr>
        <w:pStyle w:val="ConsPlusNonformat"/>
        <w:pBdr>
          <w:bottom w:val="single" w:sz="4" w:space="1" w:color="000000"/>
        </w:pBdr>
        <w:ind w:left="4253"/>
      </w:pPr>
      <w:r>
        <w:rPr>
          <w:rFonts w:ascii="Times New Roman" w:hAnsi="Times New Roman" w:cs="Times New Roman"/>
          <w:sz w:val="26"/>
          <w:szCs w:val="26"/>
          <w:u w:val="single"/>
        </w:rPr>
        <w:t xml:space="preserve">адрес:  </w:t>
      </w:r>
      <w:r w:rsidR="005346ED" w:rsidRPr="005346ED">
        <w:rPr>
          <w:rFonts w:ascii="Times New Roman" w:hAnsi="Times New Roman" w:cs="Times New Roman"/>
          <w:sz w:val="26"/>
          <w:szCs w:val="26"/>
          <w:u w:val="single"/>
        </w:rPr>
        <w:t>460046, г.</w:t>
      </w:r>
      <w:r w:rsidR="008A5921">
        <w:rPr>
          <w:rFonts w:ascii="Times New Roman" w:hAnsi="Times New Roman" w:cs="Times New Roman"/>
          <w:sz w:val="26"/>
          <w:szCs w:val="26"/>
          <w:u w:val="single"/>
        </w:rPr>
        <w:t xml:space="preserve"> </w:t>
      </w:r>
      <w:r w:rsidR="005346ED" w:rsidRPr="005346ED">
        <w:rPr>
          <w:rFonts w:ascii="Times New Roman" w:hAnsi="Times New Roman" w:cs="Times New Roman"/>
          <w:sz w:val="26"/>
          <w:szCs w:val="26"/>
          <w:u w:val="single"/>
        </w:rPr>
        <w:t>Оренбург, ул. 9 Января, 64</w:t>
      </w:r>
    </w:p>
    <w:p w:rsidR="000A04A3" w:rsidRDefault="00170ED7">
      <w:pPr>
        <w:pStyle w:val="ConsPlusNonformat"/>
        <w:pBdr>
          <w:bottom w:val="single" w:sz="4" w:space="1" w:color="000000"/>
        </w:pBdr>
        <w:ind w:left="4253"/>
      </w:pPr>
      <w:r>
        <w:rPr>
          <w:rFonts w:ascii="Times New Roman" w:hAnsi="Times New Roman" w:cs="Times New Roman"/>
          <w:sz w:val="26"/>
          <w:szCs w:val="26"/>
        </w:rPr>
        <w:t xml:space="preserve">адрес электронной почты: </w:t>
      </w:r>
      <w:r w:rsidR="005346ED" w:rsidRPr="005346ED">
        <w:rPr>
          <w:rFonts w:ascii="Times New Roman" w:hAnsi="Times New Roman" w:cs="Times New Roman"/>
          <w:sz w:val="26"/>
          <w:szCs w:val="26"/>
          <w:lang w:val="en-US"/>
        </w:rPr>
        <w:t>to</w:t>
      </w:r>
      <w:r w:rsidR="005346ED" w:rsidRPr="005346ED">
        <w:rPr>
          <w:rFonts w:ascii="Times New Roman" w:hAnsi="Times New Roman" w:cs="Times New Roman"/>
          <w:sz w:val="26"/>
          <w:szCs w:val="26"/>
        </w:rPr>
        <w:t>56@</w:t>
      </w:r>
      <w:r w:rsidR="005346ED" w:rsidRPr="005346ED">
        <w:rPr>
          <w:rFonts w:ascii="Times New Roman" w:hAnsi="Times New Roman" w:cs="Times New Roman"/>
          <w:sz w:val="26"/>
          <w:szCs w:val="26"/>
          <w:lang w:val="en-US"/>
        </w:rPr>
        <w:t>fas</w:t>
      </w:r>
      <w:r w:rsidR="005346ED" w:rsidRPr="005346ED">
        <w:rPr>
          <w:rFonts w:ascii="Times New Roman" w:hAnsi="Times New Roman" w:cs="Times New Roman"/>
          <w:sz w:val="26"/>
          <w:szCs w:val="26"/>
        </w:rPr>
        <w:t>.</w:t>
      </w:r>
      <w:r w:rsidR="005346ED" w:rsidRPr="005346ED">
        <w:rPr>
          <w:rFonts w:ascii="Times New Roman" w:hAnsi="Times New Roman" w:cs="Times New Roman"/>
          <w:sz w:val="26"/>
          <w:szCs w:val="26"/>
          <w:lang w:val="en-US"/>
        </w:rPr>
        <w:t>gov</w:t>
      </w:r>
      <w:r w:rsidR="005346ED" w:rsidRPr="005346ED">
        <w:rPr>
          <w:rFonts w:ascii="Times New Roman" w:hAnsi="Times New Roman" w:cs="Times New Roman"/>
          <w:sz w:val="26"/>
          <w:szCs w:val="26"/>
        </w:rPr>
        <w:t>.</w:t>
      </w:r>
      <w:r w:rsidR="005346ED" w:rsidRPr="005346ED">
        <w:rPr>
          <w:rFonts w:ascii="Times New Roman" w:hAnsi="Times New Roman" w:cs="Times New Roman"/>
          <w:sz w:val="26"/>
          <w:szCs w:val="26"/>
          <w:lang w:val="en-US"/>
        </w:rPr>
        <w:t>ru</w:t>
      </w:r>
    </w:p>
    <w:p w:rsidR="000A04A3" w:rsidRDefault="00170ED7">
      <w:pPr>
        <w:pStyle w:val="ConsPlusNonformat"/>
        <w:ind w:left="4253"/>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w:t>
      </w:r>
    </w:p>
    <w:p w:rsidR="000A04A3" w:rsidRDefault="00170ED7">
      <w:pPr>
        <w:pStyle w:val="ConsPlusNonformat"/>
        <w:ind w:left="4253"/>
        <w:jc w:val="center"/>
        <w:rPr>
          <w:rFonts w:ascii="Times New Roman" w:hAnsi="Times New Roman" w:cs="Times New Roman"/>
          <w:sz w:val="32"/>
          <w:szCs w:val="32"/>
          <w:vertAlign w:val="superscript"/>
        </w:rPr>
      </w:pPr>
      <w:r>
        <w:rPr>
          <w:rFonts w:ascii="Times New Roman" w:hAnsi="Times New Roman" w:cs="Times New Roman"/>
          <w:sz w:val="32"/>
          <w:szCs w:val="32"/>
          <w:vertAlign w:val="superscript"/>
        </w:rPr>
        <w:t>(наименование или Ф.И.О. заявителя)</w:t>
      </w:r>
    </w:p>
    <w:p w:rsidR="000A04A3" w:rsidRDefault="00170ED7">
      <w:pPr>
        <w:pStyle w:val="ConsPlusNonformat"/>
        <w:ind w:left="4253"/>
        <w:rPr>
          <w:rFonts w:ascii="Times New Roman" w:hAnsi="Times New Roman" w:cs="Times New Roman"/>
          <w:sz w:val="26"/>
          <w:szCs w:val="26"/>
        </w:rPr>
      </w:pPr>
      <w:r>
        <w:rPr>
          <w:rFonts w:ascii="Times New Roman" w:hAnsi="Times New Roman" w:cs="Times New Roman"/>
          <w:sz w:val="26"/>
          <w:szCs w:val="26"/>
        </w:rPr>
        <w:t>адрес: ___________________________________</w:t>
      </w:r>
    </w:p>
    <w:p w:rsidR="000A04A3" w:rsidRDefault="00170ED7">
      <w:pPr>
        <w:pStyle w:val="ConsPlusNonformat"/>
        <w:widowControl/>
        <w:ind w:left="4253"/>
        <w:jc w:val="right"/>
        <w:rPr>
          <w:rFonts w:ascii="Times New Roman" w:hAnsi="Times New Roman" w:cs="Times New Roman"/>
          <w:color w:val="141414"/>
          <w:sz w:val="26"/>
          <w:szCs w:val="26"/>
        </w:rPr>
      </w:pPr>
      <w:r>
        <w:rPr>
          <w:rFonts w:ascii="Times New Roman" w:hAnsi="Times New Roman" w:cs="Times New Roman"/>
          <w:color w:val="141414"/>
          <w:sz w:val="26"/>
          <w:szCs w:val="26"/>
        </w:rPr>
        <w:t>телефон: _________________________________                                    адрес электронной почты: __________________</w:t>
      </w:r>
    </w:p>
    <w:p w:rsidR="000A04A3" w:rsidRDefault="000A04A3">
      <w:pPr>
        <w:pStyle w:val="Textbody"/>
        <w:widowControl/>
        <w:spacing w:after="0" w:line="240" w:lineRule="auto"/>
        <w:jc w:val="right"/>
        <w:rPr>
          <w:rFonts w:ascii="Times New Roman" w:hAnsi="Times New Roman"/>
          <w:sz w:val="28"/>
          <w:szCs w:val="28"/>
        </w:rPr>
      </w:pPr>
    </w:p>
    <w:p w:rsidR="000A04A3" w:rsidRDefault="00170ED7">
      <w:pPr>
        <w:pStyle w:val="Textbody"/>
        <w:widowControl/>
        <w:spacing w:after="0" w:line="240" w:lineRule="auto"/>
        <w:jc w:val="center"/>
        <w:rPr>
          <w:rFonts w:ascii="Times New Roman" w:hAnsi="Times New Roman"/>
          <w:b/>
          <w:color w:val="141414"/>
          <w:sz w:val="26"/>
          <w:szCs w:val="26"/>
        </w:rPr>
      </w:pPr>
      <w:r>
        <w:rPr>
          <w:rFonts w:ascii="Times New Roman" w:hAnsi="Times New Roman"/>
          <w:b/>
          <w:color w:val="141414"/>
          <w:sz w:val="26"/>
          <w:szCs w:val="26"/>
        </w:rPr>
        <w:t>ЖАЛОБА</w:t>
      </w:r>
    </w:p>
    <w:p w:rsidR="000A04A3" w:rsidRDefault="00170ED7">
      <w:pPr>
        <w:pStyle w:val="Textbody"/>
        <w:widowControl/>
        <w:spacing w:after="0" w:line="240" w:lineRule="auto"/>
        <w:jc w:val="center"/>
        <w:rPr>
          <w:rFonts w:ascii="Times New Roman" w:hAnsi="Times New Roman"/>
          <w:b/>
          <w:color w:val="141414"/>
          <w:sz w:val="26"/>
          <w:szCs w:val="26"/>
        </w:rPr>
      </w:pPr>
      <w:r>
        <w:rPr>
          <w:rFonts w:ascii="Times New Roman" w:hAnsi="Times New Roman"/>
          <w:b/>
          <w:color w:val="141414"/>
          <w:sz w:val="26"/>
          <w:szCs w:val="26"/>
        </w:rPr>
        <w:t>на действия государственного или муниципального заказчика и/или оператора электронной площадки</w:t>
      </w:r>
    </w:p>
    <w:p w:rsidR="000A04A3" w:rsidRPr="00953D8A" w:rsidRDefault="000A04A3">
      <w:pPr>
        <w:pStyle w:val="Textbody"/>
        <w:widowControl/>
        <w:spacing w:after="0" w:line="240" w:lineRule="auto"/>
        <w:ind w:firstLine="709"/>
        <w:jc w:val="both"/>
        <w:rPr>
          <w:rFonts w:ascii="Times New Roman" w:hAnsi="Times New Roman"/>
          <w:i/>
          <w:iCs/>
          <w:color w:val="141414"/>
          <w:sz w:val="26"/>
          <w:szCs w:val="26"/>
        </w:rPr>
      </w:pPr>
    </w:p>
    <w:p w:rsidR="000A04A3" w:rsidRDefault="00170ED7">
      <w:pPr>
        <w:pStyle w:val="Textbody"/>
        <w:widowControl/>
        <w:spacing w:after="0" w:line="240" w:lineRule="auto"/>
        <w:ind w:firstLine="709"/>
        <w:jc w:val="both"/>
      </w:pPr>
      <w:r w:rsidRPr="00953D8A">
        <w:rPr>
          <w:rFonts w:ascii="Times New Roman" w:hAnsi="Times New Roman"/>
          <w:i/>
          <w:iCs/>
          <w:color w:val="141414"/>
          <w:sz w:val="26"/>
          <w:szCs w:val="26"/>
        </w:rPr>
        <w:t>(</w:t>
      </w:r>
      <w:r>
        <w:rPr>
          <w:rFonts w:ascii="Times New Roman" w:hAnsi="Times New Roman"/>
          <w:i/>
          <w:iCs/>
          <w:color w:val="141414"/>
          <w:sz w:val="26"/>
          <w:szCs w:val="26"/>
        </w:rPr>
        <w:t>Дата</w:t>
      </w:r>
      <w:r w:rsidRPr="00953D8A">
        <w:rPr>
          <w:rFonts w:ascii="Times New Roman" w:hAnsi="Times New Roman"/>
          <w:i/>
          <w:iCs/>
          <w:color w:val="141414"/>
          <w:sz w:val="26"/>
          <w:szCs w:val="26"/>
        </w:rPr>
        <w:t>)</w:t>
      </w:r>
      <w:r>
        <w:rPr>
          <w:rFonts w:ascii="Times New Roman" w:hAnsi="Times New Roman"/>
          <w:color w:val="141414"/>
          <w:sz w:val="26"/>
          <w:szCs w:val="26"/>
        </w:rPr>
        <w:t xml:space="preserve"> на сайте Единой информационной системы </w:t>
      </w:r>
      <w:hyperlink r:id="rId6" w:history="1">
        <w:r>
          <w:rPr>
            <w:rFonts w:ascii="Times New Roman" w:hAnsi="Times New Roman"/>
            <w:color w:val="00CCFF"/>
            <w:sz w:val="26"/>
            <w:szCs w:val="26"/>
          </w:rPr>
          <w:t>http://zakupki.gov.ru/</w:t>
        </w:r>
      </w:hyperlink>
      <w:r>
        <w:rPr>
          <w:rFonts w:ascii="Times New Roman" w:hAnsi="Times New Roman"/>
          <w:color w:val="141414"/>
          <w:sz w:val="26"/>
          <w:szCs w:val="26"/>
        </w:rPr>
        <w:t> размещено извещение № _____________ (</w:t>
      </w:r>
      <w:r>
        <w:rPr>
          <w:rFonts w:ascii="Times New Roman" w:hAnsi="Times New Roman"/>
          <w:i/>
          <w:iCs/>
          <w:color w:val="141414"/>
          <w:sz w:val="26"/>
          <w:szCs w:val="26"/>
        </w:rPr>
        <w:t>указать реестровый номер закупки</w:t>
      </w:r>
      <w:r>
        <w:rPr>
          <w:rFonts w:ascii="Times New Roman" w:hAnsi="Times New Roman"/>
          <w:color w:val="141414"/>
          <w:sz w:val="26"/>
          <w:szCs w:val="26"/>
        </w:rPr>
        <w:t>) о проведении  _____________ (</w:t>
      </w:r>
      <w:r>
        <w:rPr>
          <w:rFonts w:ascii="Times New Roman" w:hAnsi="Times New Roman"/>
          <w:i/>
          <w:iCs/>
          <w:color w:val="141414"/>
          <w:sz w:val="26"/>
          <w:szCs w:val="26"/>
        </w:rPr>
        <w:t>указать предмет закупки</w:t>
      </w:r>
      <w:r>
        <w:rPr>
          <w:rFonts w:ascii="Times New Roman" w:hAnsi="Times New Roman"/>
          <w:color w:val="141414"/>
          <w:sz w:val="26"/>
          <w:szCs w:val="26"/>
        </w:rPr>
        <w:t>).</w:t>
      </w:r>
    </w:p>
    <w:p w:rsidR="000A04A3" w:rsidRDefault="00170ED7">
      <w:pPr>
        <w:pStyle w:val="Textbody"/>
        <w:widowControl/>
        <w:spacing w:after="0" w:line="240" w:lineRule="auto"/>
        <w:ind w:firstLine="709"/>
        <w:jc w:val="both"/>
        <w:rPr>
          <w:rFonts w:ascii="Times New Roman" w:hAnsi="Times New Roman"/>
          <w:color w:val="141414"/>
          <w:sz w:val="26"/>
          <w:szCs w:val="26"/>
        </w:rPr>
      </w:pPr>
      <w:r>
        <w:rPr>
          <w:rFonts w:ascii="Times New Roman" w:hAnsi="Times New Roman"/>
          <w:color w:val="141414"/>
          <w:sz w:val="26"/>
          <w:szCs w:val="26"/>
        </w:rPr>
        <w:t>В ходе проведения закупки заказчиком и/или оператором электронной площадки допущены следующие нарушения:</w:t>
      </w:r>
    </w:p>
    <w:p w:rsidR="000A04A3" w:rsidRDefault="00170ED7">
      <w:pPr>
        <w:pStyle w:val="Textbody"/>
        <w:widowControl/>
        <w:spacing w:after="0" w:line="240" w:lineRule="auto"/>
        <w:ind w:firstLine="709"/>
        <w:jc w:val="both"/>
        <w:rPr>
          <w:rFonts w:ascii="Times New Roman" w:hAnsi="Times New Roman"/>
          <w:color w:val="141414"/>
          <w:sz w:val="26"/>
          <w:szCs w:val="26"/>
        </w:rPr>
      </w:pPr>
      <w:r>
        <w:rPr>
          <w:rFonts w:ascii="Times New Roman" w:hAnsi="Times New Roman"/>
          <w:color w:val="141414"/>
          <w:sz w:val="26"/>
          <w:szCs w:val="26"/>
        </w:rPr>
        <w:t>1. ____________________________________________________________________</w:t>
      </w:r>
    </w:p>
    <w:p w:rsidR="000A04A3" w:rsidRDefault="00170ED7">
      <w:pPr>
        <w:pStyle w:val="Textbody"/>
        <w:widowControl/>
        <w:spacing w:after="0" w:line="240" w:lineRule="auto"/>
        <w:ind w:firstLine="709"/>
        <w:jc w:val="both"/>
        <w:rPr>
          <w:rFonts w:ascii="Times New Roman" w:hAnsi="Times New Roman"/>
          <w:color w:val="141414"/>
          <w:sz w:val="26"/>
          <w:szCs w:val="26"/>
        </w:rPr>
      </w:pPr>
      <w:r>
        <w:rPr>
          <w:rFonts w:ascii="Times New Roman" w:hAnsi="Times New Roman"/>
          <w:color w:val="141414"/>
          <w:sz w:val="26"/>
          <w:szCs w:val="26"/>
        </w:rPr>
        <w:t>2. ____________________________________________________________________</w:t>
      </w:r>
    </w:p>
    <w:p w:rsidR="000A04A3" w:rsidRDefault="00170ED7">
      <w:pPr>
        <w:pStyle w:val="Textbody"/>
        <w:widowControl/>
        <w:spacing w:after="0" w:line="240" w:lineRule="auto"/>
        <w:ind w:firstLine="709"/>
        <w:jc w:val="center"/>
        <w:rPr>
          <w:rFonts w:ascii="Times New Roman" w:hAnsi="Times New Roman"/>
          <w:color w:val="141414"/>
          <w:sz w:val="18"/>
          <w:szCs w:val="18"/>
        </w:rPr>
      </w:pPr>
      <w:r>
        <w:rPr>
          <w:rFonts w:ascii="Times New Roman" w:hAnsi="Times New Roman"/>
          <w:color w:val="141414"/>
          <w:sz w:val="18"/>
          <w:szCs w:val="18"/>
        </w:rPr>
        <w:t>(</w:t>
      </w:r>
      <w:r>
        <w:rPr>
          <w:rFonts w:ascii="Times New Roman" w:hAnsi="Times New Roman"/>
          <w:i/>
          <w:iCs/>
          <w:color w:val="141414"/>
          <w:sz w:val="18"/>
          <w:szCs w:val="18"/>
        </w:rPr>
        <w:t>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 со ссылками на закон</w:t>
      </w:r>
      <w:r>
        <w:rPr>
          <w:rFonts w:ascii="Times New Roman" w:hAnsi="Times New Roman"/>
          <w:color w:val="141414"/>
          <w:sz w:val="18"/>
          <w:szCs w:val="18"/>
        </w:rPr>
        <w:t>)</w:t>
      </w:r>
    </w:p>
    <w:p w:rsidR="000A04A3" w:rsidRDefault="00170ED7">
      <w:pPr>
        <w:pStyle w:val="Textbody"/>
        <w:widowControl/>
        <w:spacing w:after="0" w:line="240" w:lineRule="auto"/>
        <w:ind w:firstLine="709"/>
        <w:jc w:val="both"/>
        <w:rPr>
          <w:rFonts w:ascii="Times New Roman" w:hAnsi="Times New Roman"/>
          <w:color w:val="141414"/>
          <w:sz w:val="26"/>
          <w:szCs w:val="26"/>
        </w:rPr>
      </w:pPr>
      <w:r>
        <w:rPr>
          <w:rFonts w:ascii="Times New Roman" w:hAnsi="Times New Roman"/>
          <w:color w:val="141414"/>
          <w:sz w:val="26"/>
          <w:szCs w:val="26"/>
        </w:rPr>
        <w:t>На основании вышеизложенного, руководствуясь ст. с</w:t>
      </w:r>
      <w:r w:rsidR="00B6426B">
        <w:rPr>
          <w:rFonts w:ascii="Times New Roman" w:hAnsi="Times New Roman"/>
          <w:color w:val="141414"/>
          <w:sz w:val="26"/>
          <w:szCs w:val="26"/>
        </w:rPr>
        <w:t>т. 105, 106 Федерального закона</w:t>
      </w:r>
      <w:r>
        <w:rPr>
          <w:rFonts w:ascii="Times New Roman" w:hAnsi="Times New Roman"/>
          <w:color w:val="141414"/>
          <w:sz w:val="26"/>
          <w:szCs w:val="26"/>
        </w:rPr>
        <w:t> от 05.04.2013 г. № 44-ФЗ «О контрактной системе в сфере закупок товаров, работ, услуг для обеспечения государственных и муниципальных нужд»,</w:t>
      </w:r>
    </w:p>
    <w:p w:rsidR="000A04A3" w:rsidRDefault="000A04A3">
      <w:pPr>
        <w:pStyle w:val="Textbody"/>
        <w:widowControl/>
        <w:spacing w:after="0" w:line="240" w:lineRule="auto"/>
        <w:jc w:val="both"/>
        <w:rPr>
          <w:rFonts w:ascii="Times New Roman" w:hAnsi="Times New Roman"/>
          <w:sz w:val="26"/>
          <w:szCs w:val="26"/>
        </w:rPr>
      </w:pPr>
    </w:p>
    <w:p w:rsidR="000A04A3" w:rsidRDefault="00170ED7">
      <w:pPr>
        <w:pStyle w:val="Textbody"/>
        <w:widowControl/>
        <w:spacing w:after="0" w:line="240" w:lineRule="auto"/>
        <w:jc w:val="center"/>
        <w:rPr>
          <w:rFonts w:ascii="Times New Roman" w:hAnsi="Times New Roman"/>
          <w:b/>
          <w:color w:val="141414"/>
          <w:sz w:val="26"/>
          <w:szCs w:val="26"/>
        </w:rPr>
      </w:pPr>
      <w:r>
        <w:rPr>
          <w:rFonts w:ascii="Times New Roman" w:hAnsi="Times New Roman"/>
          <w:b/>
          <w:color w:val="141414"/>
          <w:sz w:val="26"/>
          <w:szCs w:val="26"/>
        </w:rPr>
        <w:t>ПРОШУ:</w:t>
      </w:r>
    </w:p>
    <w:p w:rsidR="000A04A3" w:rsidRDefault="000A04A3">
      <w:pPr>
        <w:pStyle w:val="Textbody"/>
        <w:widowControl/>
        <w:spacing w:after="0" w:line="240" w:lineRule="auto"/>
        <w:jc w:val="both"/>
        <w:rPr>
          <w:rFonts w:ascii="Times New Roman" w:hAnsi="Times New Roman"/>
          <w:sz w:val="26"/>
          <w:szCs w:val="26"/>
        </w:rPr>
      </w:pPr>
    </w:p>
    <w:p w:rsidR="000A04A3" w:rsidRDefault="00170ED7">
      <w:pPr>
        <w:pStyle w:val="Textbody"/>
        <w:widowControl/>
        <w:spacing w:after="0" w:line="240" w:lineRule="auto"/>
        <w:ind w:firstLine="709"/>
        <w:jc w:val="both"/>
        <w:rPr>
          <w:rFonts w:ascii="Times New Roman" w:hAnsi="Times New Roman"/>
          <w:color w:val="141414"/>
          <w:sz w:val="26"/>
          <w:szCs w:val="26"/>
        </w:rPr>
      </w:pPr>
      <w:r>
        <w:rPr>
          <w:rFonts w:ascii="Times New Roman" w:hAnsi="Times New Roman"/>
          <w:color w:val="141414"/>
          <w:sz w:val="26"/>
          <w:szCs w:val="26"/>
        </w:rPr>
        <w:t>1. Приостановить подписание контракта заказчиком до рассмотрения жалобы по существу.</w:t>
      </w:r>
    </w:p>
    <w:p w:rsidR="000A04A3" w:rsidRDefault="00170ED7">
      <w:pPr>
        <w:pStyle w:val="Textbody"/>
        <w:widowControl/>
        <w:spacing w:after="0" w:line="240" w:lineRule="auto"/>
        <w:ind w:firstLine="709"/>
        <w:jc w:val="both"/>
        <w:rPr>
          <w:rFonts w:ascii="Times New Roman" w:hAnsi="Times New Roman"/>
          <w:sz w:val="26"/>
          <w:szCs w:val="26"/>
        </w:rPr>
      </w:pPr>
      <w:r>
        <w:rPr>
          <w:rFonts w:ascii="Times New Roman" w:hAnsi="Times New Roman"/>
          <w:sz w:val="26"/>
          <w:szCs w:val="26"/>
        </w:rPr>
        <w:t>2. Провести проверку по доводам жалобы.</w:t>
      </w:r>
    </w:p>
    <w:p w:rsidR="000A04A3" w:rsidRDefault="00170ED7">
      <w:pPr>
        <w:pStyle w:val="Textbody"/>
        <w:widowControl/>
        <w:spacing w:after="0" w:line="240" w:lineRule="auto"/>
        <w:ind w:firstLine="709"/>
        <w:jc w:val="both"/>
        <w:rPr>
          <w:rFonts w:ascii="Times New Roman" w:hAnsi="Times New Roman"/>
          <w:sz w:val="26"/>
          <w:szCs w:val="26"/>
        </w:rPr>
      </w:pPr>
      <w:r>
        <w:rPr>
          <w:rFonts w:ascii="Times New Roman" w:hAnsi="Times New Roman"/>
          <w:color w:val="141414"/>
          <w:sz w:val="26"/>
          <w:szCs w:val="26"/>
        </w:rPr>
        <w:t>3. Выдать заказчику (уполномоченному органу, уполномоченному учреждению, специализированной организации, комиссии по осуществлению закупок, оператору электронной площадки и д.т.) обязательное для исполнения предписание об устранении нарушений.</w:t>
      </w:r>
    </w:p>
    <w:p w:rsidR="000A04A3" w:rsidRDefault="000A04A3">
      <w:pPr>
        <w:pStyle w:val="Textbody"/>
        <w:widowControl/>
        <w:spacing w:after="0" w:line="240" w:lineRule="auto"/>
        <w:ind w:firstLine="709"/>
        <w:jc w:val="both"/>
        <w:rPr>
          <w:rFonts w:ascii="Times New Roman" w:hAnsi="Times New Roman"/>
          <w:sz w:val="26"/>
          <w:szCs w:val="26"/>
        </w:rPr>
      </w:pPr>
    </w:p>
    <w:p w:rsidR="000A04A3" w:rsidRDefault="00170ED7">
      <w:pPr>
        <w:pStyle w:val="Textbody"/>
        <w:widowControl/>
        <w:spacing w:after="0" w:line="240" w:lineRule="auto"/>
        <w:ind w:firstLine="709"/>
        <w:jc w:val="both"/>
        <w:rPr>
          <w:rFonts w:ascii="Times New Roman" w:hAnsi="Times New Roman"/>
          <w:color w:val="141414"/>
          <w:sz w:val="26"/>
          <w:szCs w:val="26"/>
        </w:rPr>
      </w:pPr>
      <w:r>
        <w:rPr>
          <w:rFonts w:ascii="Times New Roman" w:hAnsi="Times New Roman"/>
          <w:color w:val="141414"/>
          <w:sz w:val="26"/>
          <w:szCs w:val="26"/>
        </w:rPr>
        <w:t>Приложения:</w:t>
      </w:r>
    </w:p>
    <w:p w:rsidR="000A04A3" w:rsidRDefault="00170ED7">
      <w:pPr>
        <w:pStyle w:val="Textbody"/>
        <w:widowControl/>
        <w:spacing w:after="0" w:line="240" w:lineRule="auto"/>
        <w:ind w:firstLine="709"/>
        <w:jc w:val="both"/>
        <w:rPr>
          <w:rFonts w:ascii="Times New Roman" w:hAnsi="Times New Roman"/>
          <w:color w:val="141414"/>
          <w:sz w:val="26"/>
          <w:szCs w:val="26"/>
        </w:rPr>
      </w:pPr>
      <w:r>
        <w:rPr>
          <w:rFonts w:ascii="Times New Roman" w:hAnsi="Times New Roman"/>
          <w:color w:val="141414"/>
          <w:sz w:val="26"/>
          <w:szCs w:val="26"/>
        </w:rPr>
        <w:t>1. Доверенность или иной подтверждающий полномочия представителя заявителя на подписание жалобы документ.</w:t>
      </w:r>
    </w:p>
    <w:p w:rsidR="000A04A3" w:rsidRDefault="00170ED7">
      <w:pPr>
        <w:pStyle w:val="Textbody"/>
        <w:widowControl/>
        <w:spacing w:after="0" w:line="240" w:lineRule="auto"/>
        <w:ind w:firstLine="709"/>
        <w:jc w:val="both"/>
        <w:rPr>
          <w:rFonts w:ascii="Times New Roman" w:hAnsi="Times New Roman"/>
          <w:color w:val="141414"/>
          <w:sz w:val="26"/>
          <w:szCs w:val="26"/>
        </w:rPr>
      </w:pPr>
      <w:r>
        <w:rPr>
          <w:rFonts w:ascii="Times New Roman" w:hAnsi="Times New Roman"/>
          <w:color w:val="141414"/>
          <w:sz w:val="26"/>
          <w:szCs w:val="26"/>
        </w:rPr>
        <w:t>2. Иные документы, обосновывающие (подтверждающие) доводы жалобы.</w:t>
      </w:r>
    </w:p>
    <w:p w:rsidR="000A04A3" w:rsidRDefault="000A04A3">
      <w:pPr>
        <w:pStyle w:val="Textbody"/>
        <w:widowControl/>
        <w:spacing w:after="0" w:line="240" w:lineRule="auto"/>
        <w:ind w:firstLine="709"/>
        <w:jc w:val="both"/>
        <w:rPr>
          <w:rFonts w:ascii="Times New Roman" w:hAnsi="Times New Roman"/>
          <w:sz w:val="26"/>
          <w:szCs w:val="26"/>
        </w:rPr>
      </w:pPr>
    </w:p>
    <w:p w:rsidR="000A04A3" w:rsidRDefault="000A04A3">
      <w:pPr>
        <w:pStyle w:val="Textbody"/>
        <w:widowControl/>
        <w:spacing w:after="0" w:line="240" w:lineRule="auto"/>
        <w:jc w:val="both"/>
        <w:rPr>
          <w:rFonts w:ascii="Times New Roman" w:hAnsi="Times New Roman"/>
          <w:color w:val="141414"/>
          <w:sz w:val="26"/>
          <w:szCs w:val="26"/>
        </w:rPr>
      </w:pPr>
    </w:p>
    <w:p w:rsidR="000A04A3" w:rsidRDefault="00170ED7">
      <w:pPr>
        <w:pStyle w:val="Textbody"/>
        <w:widowControl/>
        <w:spacing w:after="0" w:line="240" w:lineRule="auto"/>
        <w:jc w:val="both"/>
        <w:rPr>
          <w:rFonts w:ascii="Times New Roman" w:hAnsi="Times New Roman"/>
          <w:color w:val="141414"/>
          <w:sz w:val="26"/>
          <w:szCs w:val="26"/>
        </w:rPr>
      </w:pPr>
      <w:r>
        <w:rPr>
          <w:rFonts w:ascii="Times New Roman" w:hAnsi="Times New Roman"/>
          <w:color w:val="141414"/>
          <w:sz w:val="26"/>
          <w:szCs w:val="26"/>
        </w:rPr>
        <w:t>Дата:                                                                                                                           Подписано ЭЦП</w:t>
      </w:r>
    </w:p>
    <w:p w:rsidR="000A04A3" w:rsidRDefault="000A04A3">
      <w:pPr>
        <w:pStyle w:val="Standard"/>
        <w:rPr>
          <w:rFonts w:ascii="Times New Roman" w:hAnsi="Times New Roman"/>
          <w:sz w:val="26"/>
          <w:szCs w:val="26"/>
        </w:rPr>
      </w:pPr>
    </w:p>
    <w:sectPr w:rsidR="000A04A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20" w:rsidRDefault="00995120">
      <w:r>
        <w:separator/>
      </w:r>
    </w:p>
  </w:endnote>
  <w:endnote w:type="continuationSeparator" w:id="0">
    <w:p w:rsidR="00995120" w:rsidRDefault="0099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20" w:rsidRDefault="00995120">
      <w:r>
        <w:separator/>
      </w:r>
    </w:p>
  </w:footnote>
  <w:footnote w:type="continuationSeparator" w:id="0">
    <w:p w:rsidR="00995120" w:rsidRDefault="00995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A3"/>
    <w:rsid w:val="000A04A3"/>
    <w:rsid w:val="00170ED7"/>
    <w:rsid w:val="005346ED"/>
    <w:rsid w:val="005B45C2"/>
    <w:rsid w:val="00735A91"/>
    <w:rsid w:val="008A5921"/>
    <w:rsid w:val="00953D8A"/>
    <w:rsid w:val="0098202F"/>
    <w:rsid w:val="00995120"/>
    <w:rsid w:val="00B6426B"/>
    <w:rsid w:val="00D86343"/>
    <w:rsid w:val="00F20745"/>
    <w:rsid w:val="00F9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22F1"/>
  <w15:docId w15:val="{279E8268-CF6E-4AFE-99DB-D3E3A6E4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egoe UI" w:hAnsi="Liberation Serif" w:cs="Tahoma"/>
        <w:color w:val="000000"/>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basedOn w:val="Standard"/>
    <w:pPr>
      <w:spacing w:after="283" w:line="276" w:lineRule="auto"/>
    </w:pPr>
  </w:style>
  <w:style w:type="paragraph" w:customStyle="1" w:styleId="ConsPlusNonformat">
    <w:name w:val="ConsPlusNonformat"/>
    <w:rPr>
      <w:rFonts w:ascii="Courier New" w:hAnsi="Courier New" w:cs="Courier New"/>
      <w:sz w:val="20"/>
      <w:lang w:eastAsia="ru-RU"/>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29.05.2023)"О контрактной системе в сфере закупок товаров, работ, услуг для обеспечения государственных и муниципальных нужд"</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29.05.2023)"О контрактной системе в сфере закупок товаров, работ, услуг для обеспечения государственных и муниципальных нужд"</dc:title>
  <dc:creator>Скулкина Ксения Валерьевна</dc:creator>
  <cp:lastModifiedBy>Пользователь Windows</cp:lastModifiedBy>
  <cp:revision>9</cp:revision>
  <cp:lastPrinted>2023-07-03T11:25:00Z</cp:lastPrinted>
  <dcterms:created xsi:type="dcterms:W3CDTF">2023-07-04T11:21:00Z</dcterms:created>
  <dcterms:modified xsi:type="dcterms:W3CDTF">2023-08-17T07:06:00Z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4022.00.55</vt:lpwstr>
  </property>
</Properties>
</file>