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5E" w:rsidRDefault="004E56F9">
      <w:pPr>
        <w:spacing w:after="391" w:line="259" w:lineRule="auto"/>
        <w:ind w:left="4291" w:firstLine="0"/>
        <w:jc w:val="left"/>
      </w:pPr>
      <w:r>
        <w:rPr>
          <w:noProof/>
        </w:rPr>
        <w:drawing>
          <wp:inline distT="0" distB="0" distL="0" distR="0">
            <wp:extent cx="617220" cy="690372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5E" w:rsidRDefault="004E56F9">
      <w:pPr>
        <w:spacing w:after="0" w:line="265" w:lineRule="auto"/>
        <w:ind w:left="114" w:right="47"/>
        <w:jc w:val="center"/>
      </w:pPr>
      <w:r>
        <w:rPr>
          <w:sz w:val="30"/>
        </w:rPr>
        <w:t xml:space="preserve">УПРАВЛЕНИЕ ФЕДЕРАЛЬНОЙ АНТИМОНОПОЛЬНОЙ СЛУЖБЫ </w:t>
      </w:r>
      <w:r>
        <w:rPr>
          <w:noProof/>
        </w:rPr>
        <w:drawing>
          <wp:inline distT="0" distB="0" distL="0" distR="0">
            <wp:extent cx="13716" cy="9144"/>
            <wp:effectExtent l="0" t="0" r="0" b="0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ПО ОРЕНБУРГСКОЙ ОБЛАСТИ</w:t>
      </w:r>
    </w:p>
    <w:p w:rsidR="008C675E" w:rsidRDefault="004E56F9">
      <w:pPr>
        <w:spacing w:after="373" w:line="265" w:lineRule="auto"/>
        <w:ind w:left="114" w:right="40"/>
        <w:jc w:val="center"/>
      </w:pPr>
      <w:r>
        <w:rPr>
          <w:sz w:val="30"/>
        </w:rPr>
        <w:t>(Оренбургское УФАС России)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5E" w:rsidRDefault="004E56F9">
      <w:pPr>
        <w:pStyle w:val="1"/>
      </w:pPr>
      <w:r>
        <w:t>ПРИКАЗ</w:t>
      </w:r>
    </w:p>
    <w:p w:rsidR="008C675E" w:rsidRDefault="004E56F9">
      <w:pPr>
        <w:tabs>
          <w:tab w:val="center" w:pos="7967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979676" cy="210312"/>
            <wp:effectExtent l="0" t="0" r="0" b="0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  <w:t>№ -785</w:t>
      </w:r>
    </w:p>
    <w:p w:rsidR="008C675E" w:rsidRDefault="004E56F9">
      <w:pPr>
        <w:spacing w:after="17" w:line="259" w:lineRule="auto"/>
        <w:ind w:left="29" w:firstLine="0"/>
        <w:jc w:val="left"/>
      </w:pPr>
      <w:r>
        <w:rPr>
          <w:noProof/>
        </w:rPr>
        <w:drawing>
          <wp:inline distT="0" distB="0" distL="0" distR="0">
            <wp:extent cx="973836" cy="27432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5E" w:rsidRDefault="004E56F9">
      <w:pPr>
        <w:spacing w:after="345" w:line="265" w:lineRule="auto"/>
        <w:ind w:left="114" w:right="61"/>
        <w:jc w:val="center"/>
      </w:pPr>
      <w:r>
        <w:rPr>
          <w:sz w:val="30"/>
        </w:rPr>
        <w:t>г. Оренбург</w:t>
      </w:r>
    </w:p>
    <w:p w:rsidR="008C675E" w:rsidRDefault="004E56F9">
      <w:pPr>
        <w:spacing w:after="0" w:line="265" w:lineRule="auto"/>
        <w:ind w:left="114" w:right="155"/>
        <w:jc w:val="center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 утверждении состава Общественного совета при Управлении</w:t>
      </w:r>
    </w:p>
    <w:p w:rsidR="008C675E" w:rsidRDefault="004E56F9">
      <w:pPr>
        <w:spacing w:after="602" w:line="265" w:lineRule="auto"/>
        <w:ind w:left="114" w:right="61"/>
        <w:jc w:val="center"/>
      </w:pPr>
      <w:r>
        <w:rPr>
          <w:sz w:val="30"/>
        </w:rPr>
        <w:t>Федеральной антимонопольной службы по Оренбургской области</w:t>
      </w:r>
    </w:p>
    <w:p w:rsidR="008C675E" w:rsidRDefault="004E56F9">
      <w:pPr>
        <w:ind w:left="14" w:right="-1" w:firstLine="677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 исполнение пункта 9 Указа Президента Российской Федерации от 21.12.2017 №618 «Об основных направлениях государственной политики по развитию конкуренции», в соответствии с письмом руководителя ФАС России от 08.02.2019 №ИА/9070/19 и письмом Общественной п</w:t>
      </w:r>
      <w:r>
        <w:t>алаты Оренбургской области от 18.10.2022 №02-07/411</w:t>
      </w:r>
    </w:p>
    <w:p w:rsidR="008C675E" w:rsidRDefault="004E56F9">
      <w:pPr>
        <w:spacing w:after="0" w:line="259" w:lineRule="auto"/>
        <w:ind w:left="22" w:firstLine="0"/>
        <w:jc w:val="left"/>
      </w:pPr>
      <w:r>
        <w:rPr>
          <w:sz w:val="40"/>
        </w:rPr>
        <w:t>приказываю:</w:t>
      </w:r>
    </w:p>
    <w:p w:rsidR="008C675E" w:rsidRDefault="004E56F9">
      <w:pPr>
        <w:ind w:left="14" w:right="-1" w:firstLine="58"/>
      </w:pPr>
      <w:r>
        <w:rPr>
          <w:noProof/>
        </w:rPr>
        <w:drawing>
          <wp:inline distT="0" distB="0" distL="0" distR="0">
            <wp:extent cx="13716" cy="27432"/>
            <wp:effectExtent l="0" t="0" r="0" b="0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Утвердить состав Общественного совета при Управлении Федеральной антимонопольной службы по Оренбургской области согласно Приложению №1.</w:t>
      </w:r>
    </w:p>
    <w:p w:rsidR="008C675E" w:rsidRDefault="004E56F9">
      <w:pPr>
        <w:ind w:left="14" w:right="-1" w:firstLine="706"/>
      </w:pPr>
      <w:r>
        <w:t>2. Признать утратившим силу Приказ Оренбургского УФАС России от 22.05.2019 №75 «О создании Общественного совета при Управлении Федеральной антимонопольной службы по Оренбургской области».</w:t>
      </w:r>
    </w:p>
    <w:p w:rsidR="008C675E" w:rsidRDefault="004E56F9">
      <w:pPr>
        <w:spacing w:after="64" w:line="259" w:lineRule="auto"/>
        <w:ind w:left="122" w:firstLine="0"/>
        <w:jc w:val="center"/>
      </w:pPr>
      <w:r>
        <w:t>З. Контроль за исполнением настоящего приказа оставляю за собой.</w:t>
      </w:r>
    </w:p>
    <w:p w:rsidR="008C675E" w:rsidRDefault="004E56F9">
      <w:pPr>
        <w:tabs>
          <w:tab w:val="center" w:pos="5508"/>
          <w:tab w:val="right" w:pos="9547"/>
        </w:tabs>
        <w:spacing w:line="259" w:lineRule="auto"/>
        <w:ind w:left="0" w:right="-1" w:firstLine="0"/>
        <w:jc w:val="left"/>
      </w:pPr>
      <w:r>
        <w:lastRenderedPageBreak/>
        <w:t>Рук</w:t>
      </w:r>
      <w:r>
        <w:t>оводитель управления</w:t>
      </w:r>
      <w:r>
        <w:tab/>
      </w:r>
      <w:r>
        <w:rPr>
          <w:noProof/>
        </w:rPr>
        <w:drawing>
          <wp:inline distT="0" distB="0" distL="0" distR="0">
            <wp:extent cx="1229868" cy="1485900"/>
            <wp:effectExtent l="0" t="0" r="0" b="0"/>
            <wp:docPr id="917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Л.Ю. Полубоярова</w:t>
      </w:r>
    </w:p>
    <w:p w:rsidR="004E56F9" w:rsidRDefault="004E56F9">
      <w:pPr>
        <w:tabs>
          <w:tab w:val="center" w:pos="5508"/>
          <w:tab w:val="right" w:pos="9547"/>
        </w:tabs>
        <w:spacing w:line="259" w:lineRule="auto"/>
        <w:ind w:left="0" w:right="-1" w:firstLine="0"/>
        <w:jc w:val="left"/>
      </w:pPr>
    </w:p>
    <w:p w:rsidR="004E56F9" w:rsidRDefault="004E56F9">
      <w:pPr>
        <w:spacing w:after="160" w:line="259" w:lineRule="auto"/>
        <w:ind w:left="0" w:firstLine="0"/>
        <w:jc w:val="left"/>
      </w:pPr>
      <w:r>
        <w:br w:type="page"/>
      </w:r>
    </w:p>
    <w:p w:rsidR="004E56F9" w:rsidRDefault="004E56F9" w:rsidP="004E56F9">
      <w:pPr>
        <w:spacing w:after="0" w:line="240" w:lineRule="auto"/>
        <w:ind w:left="5642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4E56F9" w:rsidRDefault="004E56F9" w:rsidP="004E56F9">
      <w:pPr>
        <w:spacing w:after="0" w:line="240" w:lineRule="auto"/>
        <w:ind w:left="5642"/>
        <w:rPr>
          <w:sz w:val="24"/>
          <w:szCs w:val="24"/>
        </w:rPr>
      </w:pPr>
      <w:r>
        <w:rPr>
          <w:sz w:val="24"/>
          <w:szCs w:val="24"/>
        </w:rPr>
        <w:t xml:space="preserve">      к Приказу Оренбургского УФАС России </w:t>
      </w:r>
    </w:p>
    <w:p w:rsidR="004E56F9" w:rsidRDefault="004E56F9" w:rsidP="004E56F9">
      <w:pPr>
        <w:spacing w:after="0" w:line="240" w:lineRule="auto"/>
        <w:ind w:left="5642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</w:t>
      </w:r>
    </w:p>
    <w:p w:rsidR="004E56F9" w:rsidRPr="00E74855" w:rsidRDefault="004E56F9" w:rsidP="004E56F9">
      <w:pPr>
        <w:spacing w:after="0" w:line="240" w:lineRule="auto"/>
        <w:ind w:left="5642" w:firstLine="709"/>
        <w:jc w:val="right"/>
        <w:rPr>
          <w:szCs w:val="24"/>
        </w:rPr>
      </w:pPr>
    </w:p>
    <w:p w:rsidR="004E56F9" w:rsidRPr="00E74855" w:rsidRDefault="004E56F9" w:rsidP="004E56F9">
      <w:pPr>
        <w:spacing w:after="0" w:line="240" w:lineRule="auto"/>
        <w:ind w:firstLine="709"/>
        <w:jc w:val="center"/>
        <w:rPr>
          <w:b/>
          <w:szCs w:val="24"/>
        </w:rPr>
      </w:pPr>
      <w:r w:rsidRPr="00E74855">
        <w:rPr>
          <w:b/>
          <w:szCs w:val="24"/>
        </w:rPr>
        <w:t xml:space="preserve">Состав Общественного совета </w:t>
      </w:r>
    </w:p>
    <w:p w:rsidR="004E56F9" w:rsidRDefault="004E56F9" w:rsidP="004E56F9">
      <w:pPr>
        <w:spacing w:after="0" w:line="240" w:lineRule="auto"/>
        <w:ind w:firstLine="709"/>
        <w:jc w:val="center"/>
        <w:rPr>
          <w:b/>
          <w:szCs w:val="24"/>
        </w:rPr>
      </w:pPr>
      <w:r w:rsidRPr="00E74855">
        <w:rPr>
          <w:b/>
          <w:szCs w:val="24"/>
        </w:rPr>
        <w:t xml:space="preserve">при Управлении Федеральной антимонопольной службы </w:t>
      </w:r>
    </w:p>
    <w:p w:rsidR="004E56F9" w:rsidRDefault="004E56F9" w:rsidP="004E56F9">
      <w:pPr>
        <w:spacing w:after="0" w:line="240" w:lineRule="auto"/>
        <w:ind w:firstLine="709"/>
        <w:jc w:val="center"/>
        <w:rPr>
          <w:b/>
          <w:szCs w:val="24"/>
        </w:rPr>
      </w:pPr>
      <w:r w:rsidRPr="00E74855">
        <w:rPr>
          <w:b/>
          <w:szCs w:val="24"/>
        </w:rPr>
        <w:t>по Оренбургской области</w:t>
      </w:r>
    </w:p>
    <w:p w:rsidR="004E56F9" w:rsidRDefault="004E56F9" w:rsidP="004E56F9">
      <w:pPr>
        <w:spacing w:after="0" w:line="240" w:lineRule="auto"/>
        <w:ind w:firstLine="709"/>
        <w:jc w:val="center"/>
        <w:rPr>
          <w:b/>
          <w:szCs w:val="24"/>
        </w:rPr>
      </w:pP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07C">
        <w:rPr>
          <w:rFonts w:ascii="Times New Roman" w:hAnsi="Times New Roman" w:cs="Times New Roman"/>
          <w:sz w:val="28"/>
          <w:szCs w:val="28"/>
        </w:rPr>
        <w:t xml:space="preserve">Авдеев Олег Николаевич - </w:t>
      </w:r>
      <w:r w:rsidRPr="00B06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Союза «Торгово-промышленная палата Оренбургской области».</w:t>
      </w:r>
    </w:p>
    <w:p w:rsidR="004E56F9" w:rsidRPr="003A0A71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C">
        <w:rPr>
          <w:rFonts w:ascii="Times New Roman" w:hAnsi="Times New Roman" w:cs="Times New Roman"/>
          <w:sz w:val="28"/>
          <w:szCs w:val="28"/>
        </w:rPr>
        <w:t>Бочкарев Олег Викторович - председатель Оренбургского регионального отделения Общероссийской общественной организации поддержки малого и среднего предпринимательства «ОПОРА РОССИИ».</w:t>
      </w:r>
    </w:p>
    <w:p w:rsidR="004E56F9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</w:rPr>
        <w:t>Волков Александр Николаевич – директор Ассоциации «Альянс проектировщиков Оренбуржья».</w:t>
      </w:r>
      <w:bookmarkEnd w:id="0"/>
      <w:bookmarkEnd w:id="1"/>
      <w:bookmarkEnd w:id="2"/>
      <w:bookmarkEnd w:id="3"/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Губернская Светлана Германовна – заместитель начальника службы информационных и тематических программ ТВ и РВ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Изюмченко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Наталья Юрьевна – член Общественной палаты Оренбургской области, председатель Оренбургской региональной общественной организации «Ассоциация выпускников президентской программы».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Юлия Владимировна – член Общественной палаты Оренбургской области, доктор политических наук, директор института социально-гуманитарных инноваций и </w:t>
      </w: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>.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Кашифович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- член Общественной палаты Оренбургской области, директор исполнительной дирекции Оренбургского союза промышленников и предпринимателей.</w:t>
      </w:r>
    </w:p>
    <w:p w:rsidR="004E56F9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C">
        <w:rPr>
          <w:rFonts w:ascii="Times New Roman" w:hAnsi="Times New Roman" w:cs="Times New Roman"/>
          <w:sz w:val="28"/>
          <w:szCs w:val="28"/>
        </w:rPr>
        <w:t xml:space="preserve">Маринин Алексей Петрович - президент Федерации рестораторов и </w:t>
      </w:r>
      <w:proofErr w:type="spellStart"/>
      <w:r w:rsidRPr="00B0607C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 – заведующий кафедрой конкурентного права и развития конкуренции ОГУ, кандидат социологических наук, член фракции «Единая Россия»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7C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B0607C">
        <w:rPr>
          <w:rFonts w:ascii="Times New Roman" w:hAnsi="Times New Roman" w:cs="Times New Roman"/>
          <w:sz w:val="28"/>
          <w:szCs w:val="28"/>
        </w:rPr>
        <w:t xml:space="preserve"> Олег Викторович - председатель Гильдии рекламистов при Союзе «Торгово-промышленная палата Оренбургской области».</w:t>
      </w:r>
    </w:p>
    <w:p w:rsidR="004E56F9" w:rsidRPr="00B0607C" w:rsidRDefault="004E56F9" w:rsidP="004E56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C">
        <w:rPr>
          <w:rFonts w:ascii="Times New Roman" w:hAnsi="Times New Roman" w:cs="Times New Roman"/>
          <w:sz w:val="28"/>
          <w:szCs w:val="28"/>
        </w:rPr>
        <w:t>Телегин Андрей Викторович - член Общественной палаты Оренбургской области, генеральный директор АО «ТВЦ «Планета».</w:t>
      </w:r>
    </w:p>
    <w:p w:rsidR="004E56F9" w:rsidRPr="00E74855" w:rsidRDefault="004E56F9" w:rsidP="004E56F9">
      <w:pPr>
        <w:spacing w:after="0" w:line="240" w:lineRule="auto"/>
        <w:ind w:firstLine="709"/>
        <w:jc w:val="center"/>
        <w:rPr>
          <w:b/>
          <w:szCs w:val="24"/>
        </w:rPr>
      </w:pPr>
    </w:p>
    <w:p w:rsidR="004E56F9" w:rsidRDefault="004E56F9">
      <w:pPr>
        <w:tabs>
          <w:tab w:val="center" w:pos="5508"/>
          <w:tab w:val="right" w:pos="9547"/>
        </w:tabs>
        <w:spacing w:line="259" w:lineRule="auto"/>
        <w:ind w:left="0" w:right="-1" w:firstLine="0"/>
        <w:jc w:val="left"/>
      </w:pPr>
      <w:bookmarkStart w:id="4" w:name="_GoBack"/>
      <w:bookmarkEnd w:id="4"/>
    </w:p>
    <w:sectPr w:rsidR="004E56F9">
      <w:pgSz w:w="11902" w:h="16834"/>
      <w:pgMar w:top="1260" w:right="562" w:bottom="1440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3A8"/>
    <w:multiLevelType w:val="hybridMultilevel"/>
    <w:tmpl w:val="C3DE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5E"/>
    <w:rsid w:val="004E56F9"/>
    <w:rsid w:val="008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F9D9"/>
  <w15:docId w15:val="{A61D5F74-636B-449A-8F8D-C80A16C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5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4E56F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2022-11-29T05:38:00Z</dcterms:created>
  <dcterms:modified xsi:type="dcterms:W3CDTF">2022-11-29T05:38:00Z</dcterms:modified>
</cp:coreProperties>
</file>